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75147" w14:textId="77777777" w:rsidR="001B15A0" w:rsidRDefault="000459BA">
      <w:pPr>
        <w:pBdr>
          <w:top w:val="single" w:sz="4" w:space="10" w:color="4F81BD"/>
          <w:left w:val="nil"/>
          <w:bottom w:val="single" w:sz="4" w:space="10" w:color="4F81BD"/>
          <w:right w:val="nil"/>
          <w:between w:val="nil"/>
        </w:pBdr>
        <w:spacing w:before="360" w:after="360"/>
        <w:ind w:left="864" w:right="864"/>
        <w:jc w:val="center"/>
        <w:rPr>
          <w:rFonts w:ascii="Verdana" w:eastAsia="Verdana" w:hAnsi="Verdana" w:cs="Verdana"/>
          <w:smallCaps/>
          <w:color w:val="4F81BD"/>
          <w:sz w:val="26"/>
          <w:szCs w:val="26"/>
        </w:rPr>
      </w:pPr>
      <w:r>
        <w:rPr>
          <w:b/>
          <w:i/>
          <w:color w:val="4F81BD"/>
          <w:sz w:val="32"/>
          <w:szCs w:val="32"/>
        </w:rPr>
        <w:t>Barnet Partnership for School Sport Service Level Agreement</w:t>
      </w:r>
    </w:p>
    <w:p w14:paraId="0A85E46B" w14:textId="77777777" w:rsidR="001B15A0" w:rsidRDefault="000459BA">
      <w:pPr>
        <w:rPr>
          <w:sz w:val="20"/>
          <w:szCs w:val="20"/>
        </w:rPr>
      </w:pPr>
      <w:r>
        <w:rPr>
          <w:sz w:val="20"/>
          <w:szCs w:val="20"/>
        </w:rPr>
        <w:t xml:space="preserve">Through BPSS opportunities, we aim to enable young people in Barnet schools to become confident, physically competent, emotionally </w:t>
      </w:r>
      <w:proofErr w:type="gramStart"/>
      <w:r>
        <w:rPr>
          <w:sz w:val="20"/>
          <w:szCs w:val="20"/>
        </w:rPr>
        <w:t>resilient</w:t>
      </w:r>
      <w:proofErr w:type="gramEnd"/>
      <w:r>
        <w:rPr>
          <w:sz w:val="20"/>
          <w:szCs w:val="20"/>
        </w:rPr>
        <w:t xml:space="preserve"> and empathetic citizens who can independently and successfully make sustainable healthy lifestyle choices and pursue </w:t>
      </w:r>
      <w:proofErr w:type="spellStart"/>
      <w:r>
        <w:rPr>
          <w:sz w:val="20"/>
          <w:szCs w:val="20"/>
        </w:rPr>
        <w:t>personalised</w:t>
      </w:r>
      <w:proofErr w:type="spellEnd"/>
      <w:r>
        <w:rPr>
          <w:sz w:val="20"/>
          <w:szCs w:val="20"/>
        </w:rPr>
        <w:t xml:space="preserve"> sporting and physically active pathways.</w:t>
      </w:r>
    </w:p>
    <w:p w14:paraId="4D988542" w14:textId="77777777" w:rsidR="001B15A0" w:rsidRDefault="000459BA">
      <w:pPr>
        <w:rPr>
          <w:sz w:val="20"/>
          <w:szCs w:val="20"/>
        </w:rPr>
      </w:pPr>
      <w:r>
        <w:rPr>
          <w:sz w:val="20"/>
          <w:szCs w:val="20"/>
        </w:rPr>
        <w:t>We work in partnership to:</w:t>
      </w:r>
    </w:p>
    <w:p w14:paraId="6F3D0B24" w14:textId="77777777" w:rsidR="001B15A0" w:rsidRDefault="000459BA">
      <w:pPr>
        <w:numPr>
          <w:ilvl w:val="0"/>
          <w:numId w:val="4"/>
        </w:numPr>
        <w:rPr>
          <w:sz w:val="13"/>
          <w:szCs w:val="13"/>
        </w:rPr>
      </w:pPr>
      <w:r>
        <w:rPr>
          <w:sz w:val="20"/>
          <w:szCs w:val="20"/>
        </w:rPr>
        <w:t>Increase participation in high quality sport and physical activity FOR ALL</w:t>
      </w:r>
    </w:p>
    <w:p w14:paraId="13E15FF0" w14:textId="77777777" w:rsidR="001B15A0" w:rsidRDefault="000459BA">
      <w:pPr>
        <w:numPr>
          <w:ilvl w:val="0"/>
          <w:numId w:val="4"/>
        </w:numPr>
        <w:rPr>
          <w:sz w:val="13"/>
          <w:szCs w:val="13"/>
        </w:rPr>
      </w:pPr>
      <w:r>
        <w:rPr>
          <w:sz w:val="20"/>
          <w:szCs w:val="20"/>
        </w:rPr>
        <w:t xml:space="preserve">Work and communicate effectively with schools to meet need and fulfil expectations related to participation in sport and physical activity, widening access to sport and physical activity among low participation </w:t>
      </w:r>
      <w:proofErr w:type="gramStart"/>
      <w:r>
        <w:rPr>
          <w:sz w:val="20"/>
          <w:szCs w:val="20"/>
        </w:rPr>
        <w:t>groups</w:t>
      </w:r>
      <w:proofErr w:type="gramEnd"/>
    </w:p>
    <w:p w14:paraId="482A3767" w14:textId="77777777" w:rsidR="001B15A0" w:rsidRDefault="000459BA">
      <w:pPr>
        <w:numPr>
          <w:ilvl w:val="0"/>
          <w:numId w:val="4"/>
        </w:numPr>
        <w:rPr>
          <w:sz w:val="13"/>
          <w:szCs w:val="13"/>
        </w:rPr>
      </w:pPr>
      <w:r>
        <w:rPr>
          <w:sz w:val="20"/>
          <w:szCs w:val="20"/>
        </w:rPr>
        <w:t xml:space="preserve">Support the development of progression pathways to ensure individuals reach their full </w:t>
      </w:r>
      <w:proofErr w:type="gramStart"/>
      <w:r>
        <w:rPr>
          <w:sz w:val="20"/>
          <w:szCs w:val="20"/>
        </w:rPr>
        <w:t>potential</w:t>
      </w:r>
      <w:proofErr w:type="gramEnd"/>
    </w:p>
    <w:p w14:paraId="169C539F" w14:textId="77777777" w:rsidR="001B15A0" w:rsidRDefault="000459BA">
      <w:pPr>
        <w:numPr>
          <w:ilvl w:val="0"/>
          <w:numId w:val="4"/>
        </w:numPr>
        <w:rPr>
          <w:sz w:val="13"/>
          <w:szCs w:val="13"/>
        </w:rPr>
      </w:pPr>
      <w:r>
        <w:rPr>
          <w:sz w:val="20"/>
          <w:szCs w:val="20"/>
        </w:rPr>
        <w:t xml:space="preserve">Provide support and advice to </w:t>
      </w:r>
      <w:proofErr w:type="spellStart"/>
      <w:r>
        <w:rPr>
          <w:sz w:val="20"/>
          <w:szCs w:val="20"/>
        </w:rPr>
        <w:t>maximise</w:t>
      </w:r>
      <w:proofErr w:type="spellEnd"/>
      <w:r>
        <w:rPr>
          <w:sz w:val="20"/>
          <w:szCs w:val="20"/>
        </w:rPr>
        <w:t xml:space="preserve"> opportunities for Barnet Schools through the Government’s agenda for school sport and competition (School Games)</w:t>
      </w:r>
    </w:p>
    <w:p w14:paraId="0640AF24" w14:textId="77777777" w:rsidR="001B15A0" w:rsidRDefault="000459BA">
      <w:pPr>
        <w:rPr>
          <w:sz w:val="20"/>
          <w:szCs w:val="20"/>
        </w:rPr>
      </w:pPr>
      <w:r>
        <w:rPr>
          <w:sz w:val="20"/>
          <w:szCs w:val="20"/>
        </w:rPr>
        <w:t>Our work is structured into Strategic Themes. Although they are clear stand-alone themes – they all interlink and work in unison to provide the Core Services for our BPSS member schools. These themes provide headline targets for BPSS:</w:t>
      </w:r>
    </w:p>
    <w:p w14:paraId="7A8BAA47" w14:textId="77777777" w:rsidR="001B15A0" w:rsidRDefault="000459BA">
      <w:pPr>
        <w:spacing w:before="160" w:after="160"/>
        <w:rPr>
          <w:rFonts w:ascii="Verdana" w:eastAsia="Verdana" w:hAnsi="Verdana" w:cs="Verdana"/>
          <w:b/>
          <w:smallCaps/>
          <w:color w:val="4F81BD"/>
          <w:sz w:val="19"/>
          <w:szCs w:val="19"/>
        </w:rPr>
      </w:pPr>
      <w:r>
        <w:rPr>
          <w:rFonts w:ascii="Verdana" w:eastAsia="Verdana" w:hAnsi="Verdana" w:cs="Verdana"/>
          <w:b/>
          <w:smallCaps/>
          <w:color w:val="4F81BD"/>
          <w:sz w:val="19"/>
          <w:szCs w:val="19"/>
        </w:rPr>
        <w:t xml:space="preserve">Participation: </w:t>
      </w:r>
    </w:p>
    <w:p w14:paraId="5B105A74" w14:textId="77777777" w:rsidR="001B15A0" w:rsidRDefault="000459BA">
      <w:pPr>
        <w:rPr>
          <w:sz w:val="20"/>
          <w:szCs w:val="20"/>
        </w:rPr>
      </w:pPr>
      <w:r>
        <w:rPr>
          <w:sz w:val="20"/>
          <w:szCs w:val="20"/>
        </w:rPr>
        <w:t xml:space="preserve">To work with schools effectively to develop engagement, participation, health and physical literacy </w:t>
      </w:r>
      <w:proofErr w:type="spellStart"/>
      <w:r>
        <w:rPr>
          <w:sz w:val="20"/>
          <w:szCs w:val="20"/>
        </w:rPr>
        <w:t>programmes</w:t>
      </w:r>
      <w:proofErr w:type="spellEnd"/>
      <w:r>
        <w:rPr>
          <w:sz w:val="20"/>
          <w:szCs w:val="20"/>
        </w:rPr>
        <w:t xml:space="preserve"> and clubs as an opportunity to address those that are least active and encourage them to progress. </w:t>
      </w:r>
    </w:p>
    <w:p w14:paraId="1D6B0D4D" w14:textId="77777777" w:rsidR="001B15A0" w:rsidRDefault="000459BA">
      <w:pPr>
        <w:spacing w:before="160" w:after="160"/>
        <w:rPr>
          <w:rFonts w:ascii="Verdana" w:eastAsia="Verdana" w:hAnsi="Verdana" w:cs="Verdana"/>
          <w:b/>
          <w:smallCaps/>
          <w:color w:val="4F81BD"/>
          <w:sz w:val="19"/>
          <w:szCs w:val="19"/>
        </w:rPr>
      </w:pPr>
      <w:r>
        <w:rPr>
          <w:rFonts w:ascii="Verdana" w:eastAsia="Verdana" w:hAnsi="Verdana" w:cs="Verdana"/>
          <w:b/>
          <w:smallCaps/>
          <w:color w:val="4F81BD"/>
          <w:sz w:val="19"/>
          <w:szCs w:val="19"/>
        </w:rPr>
        <w:t>Competition for all:</w:t>
      </w:r>
    </w:p>
    <w:p w14:paraId="2EEA11CC" w14:textId="77777777" w:rsidR="001B15A0" w:rsidRDefault="000459BA">
      <w:pPr>
        <w:rPr>
          <w:sz w:val="20"/>
          <w:szCs w:val="20"/>
        </w:rPr>
      </w:pPr>
      <w:r>
        <w:rPr>
          <w:sz w:val="20"/>
          <w:szCs w:val="20"/>
        </w:rPr>
        <w:t xml:space="preserve">To provide a </w:t>
      </w:r>
      <w:proofErr w:type="spellStart"/>
      <w:r>
        <w:rPr>
          <w:sz w:val="20"/>
          <w:szCs w:val="20"/>
        </w:rPr>
        <w:t>centralised</w:t>
      </w:r>
      <w:proofErr w:type="spellEnd"/>
      <w:r>
        <w:rPr>
          <w:sz w:val="20"/>
          <w:szCs w:val="20"/>
        </w:rPr>
        <w:t xml:space="preserve"> structure for Borough competitions, </w:t>
      </w:r>
      <w:proofErr w:type="gramStart"/>
      <w:r>
        <w:rPr>
          <w:sz w:val="20"/>
          <w:szCs w:val="20"/>
        </w:rPr>
        <w:t>festivals</w:t>
      </w:r>
      <w:proofErr w:type="gramEnd"/>
      <w:r>
        <w:rPr>
          <w:sz w:val="20"/>
          <w:szCs w:val="20"/>
        </w:rPr>
        <w:t xml:space="preserve"> and leagues by enhancing the Government’s agenda across the whole of Barnet for school sport and competition; enabling ALL young people to achieve their personal best.</w:t>
      </w:r>
    </w:p>
    <w:p w14:paraId="64B99C3E" w14:textId="77777777" w:rsidR="001B15A0" w:rsidRDefault="000459BA">
      <w:pPr>
        <w:spacing w:before="160" w:after="160"/>
        <w:rPr>
          <w:rFonts w:ascii="Verdana" w:eastAsia="Verdana" w:hAnsi="Verdana" w:cs="Verdana"/>
          <w:b/>
          <w:smallCaps/>
          <w:color w:val="4F81BD"/>
          <w:sz w:val="19"/>
          <w:szCs w:val="19"/>
        </w:rPr>
      </w:pPr>
      <w:r>
        <w:rPr>
          <w:rFonts w:ascii="Verdana" w:eastAsia="Verdana" w:hAnsi="Verdana" w:cs="Verdana"/>
          <w:b/>
          <w:smallCaps/>
          <w:color w:val="4F81BD"/>
          <w:sz w:val="19"/>
          <w:szCs w:val="19"/>
        </w:rPr>
        <w:t>Workforce:</w:t>
      </w:r>
    </w:p>
    <w:p w14:paraId="3FABEE42" w14:textId="77777777" w:rsidR="001B15A0" w:rsidRDefault="000459BA">
      <w:pPr>
        <w:rPr>
          <w:sz w:val="20"/>
          <w:szCs w:val="20"/>
        </w:rPr>
      </w:pPr>
      <w:r>
        <w:rPr>
          <w:sz w:val="20"/>
          <w:szCs w:val="20"/>
        </w:rPr>
        <w:t xml:space="preserve">To manage and coordinate leadership, volunteering and CPD opportunities for leaders, </w:t>
      </w:r>
      <w:proofErr w:type="gramStart"/>
      <w:r>
        <w:rPr>
          <w:sz w:val="20"/>
          <w:szCs w:val="20"/>
        </w:rPr>
        <w:t>teachers</w:t>
      </w:r>
      <w:proofErr w:type="gramEnd"/>
      <w:r>
        <w:rPr>
          <w:sz w:val="20"/>
          <w:szCs w:val="20"/>
        </w:rPr>
        <w:t xml:space="preserve"> and volunteers. Enhance young people with employability skills and character development through leadership and apprenticeship </w:t>
      </w:r>
      <w:proofErr w:type="spellStart"/>
      <w:r>
        <w:rPr>
          <w:sz w:val="20"/>
          <w:szCs w:val="20"/>
        </w:rPr>
        <w:t>programmes</w:t>
      </w:r>
      <w:proofErr w:type="spellEnd"/>
      <w:r>
        <w:rPr>
          <w:sz w:val="20"/>
          <w:szCs w:val="20"/>
        </w:rPr>
        <w:t>.</w:t>
      </w:r>
    </w:p>
    <w:p w14:paraId="41E03DDB" w14:textId="77777777" w:rsidR="001B15A0" w:rsidRDefault="000459BA">
      <w:pPr>
        <w:spacing w:before="160" w:after="160"/>
        <w:rPr>
          <w:rFonts w:ascii="Verdana" w:eastAsia="Verdana" w:hAnsi="Verdana" w:cs="Verdana"/>
          <w:b/>
          <w:smallCaps/>
          <w:color w:val="4F81BD"/>
          <w:sz w:val="19"/>
          <w:szCs w:val="19"/>
        </w:rPr>
      </w:pPr>
      <w:r>
        <w:rPr>
          <w:rFonts w:ascii="Verdana" w:eastAsia="Verdana" w:hAnsi="Verdana" w:cs="Verdana"/>
          <w:b/>
          <w:smallCaps/>
          <w:color w:val="4F81BD"/>
          <w:sz w:val="19"/>
          <w:szCs w:val="19"/>
        </w:rPr>
        <w:t>Sustain and Grow:</w:t>
      </w:r>
    </w:p>
    <w:p w14:paraId="52B1D944" w14:textId="77777777" w:rsidR="001B15A0" w:rsidRDefault="000459BA">
      <w:pPr>
        <w:rPr>
          <w:sz w:val="20"/>
          <w:szCs w:val="20"/>
        </w:rPr>
      </w:pPr>
      <w:r>
        <w:rPr>
          <w:sz w:val="20"/>
          <w:szCs w:val="20"/>
        </w:rPr>
        <w:t xml:space="preserve">To build a sustainable Partnership by influencing, advocating, </w:t>
      </w:r>
      <w:proofErr w:type="gramStart"/>
      <w:r>
        <w:rPr>
          <w:sz w:val="20"/>
          <w:szCs w:val="20"/>
        </w:rPr>
        <w:t>developing</w:t>
      </w:r>
      <w:proofErr w:type="gramEnd"/>
      <w:r>
        <w:rPr>
          <w:sz w:val="20"/>
          <w:szCs w:val="20"/>
        </w:rPr>
        <w:t xml:space="preserve"> and implementing the policy of partners and providers and attracting funding and resources to deliver the priorities to enable growth.</w:t>
      </w:r>
    </w:p>
    <w:p w14:paraId="0BE8F653" w14:textId="77777777" w:rsidR="001B15A0" w:rsidRDefault="000459BA">
      <w:pPr>
        <w:spacing w:before="160" w:after="160"/>
        <w:rPr>
          <w:rFonts w:ascii="Verdana" w:eastAsia="Verdana" w:hAnsi="Verdana" w:cs="Verdana"/>
          <w:b/>
          <w:smallCaps/>
          <w:color w:val="4F81BD"/>
          <w:sz w:val="19"/>
          <w:szCs w:val="19"/>
        </w:rPr>
      </w:pPr>
      <w:r>
        <w:rPr>
          <w:rFonts w:ascii="Verdana" w:eastAsia="Verdana" w:hAnsi="Verdana" w:cs="Verdana"/>
          <w:b/>
          <w:smallCaps/>
          <w:color w:val="4F81BD"/>
          <w:sz w:val="19"/>
          <w:szCs w:val="19"/>
        </w:rPr>
        <w:t>Community Pathways:</w:t>
      </w:r>
    </w:p>
    <w:p w14:paraId="033E81DB" w14:textId="77777777" w:rsidR="001B15A0" w:rsidRDefault="000459BA">
      <w:pPr>
        <w:rPr>
          <w:sz w:val="20"/>
          <w:szCs w:val="20"/>
        </w:rPr>
      </w:pPr>
      <w:r>
        <w:rPr>
          <w:sz w:val="20"/>
          <w:szCs w:val="20"/>
        </w:rPr>
        <w:t>To work with the network of community providers within Barnet, providing sustainable outposts for new and continued participation, bridging the gap between school and community sport and physical activity. Projects aim to attract new audiences and cater for young people that are currently not involved in sport outside of the curriculum.</w:t>
      </w:r>
    </w:p>
    <w:p w14:paraId="10086EC7" w14:textId="77777777" w:rsidR="001B15A0" w:rsidRDefault="001B15A0">
      <w:pPr>
        <w:rPr>
          <w:sz w:val="20"/>
          <w:szCs w:val="20"/>
        </w:rPr>
      </w:pPr>
    </w:p>
    <w:p w14:paraId="2E8E6EF6" w14:textId="77777777" w:rsidR="001B15A0" w:rsidRDefault="001B15A0">
      <w:pPr>
        <w:rPr>
          <w:sz w:val="20"/>
          <w:szCs w:val="20"/>
        </w:rPr>
      </w:pPr>
    </w:p>
    <w:p w14:paraId="2943935C" w14:textId="77777777" w:rsidR="001B15A0" w:rsidRDefault="000459BA">
      <w:pPr>
        <w:rPr>
          <w:b/>
          <w:color w:val="4F81BD"/>
          <w:sz w:val="28"/>
          <w:szCs w:val="28"/>
        </w:rPr>
      </w:pPr>
      <w:r>
        <w:rPr>
          <w:b/>
          <w:color w:val="4F81BD"/>
          <w:sz w:val="28"/>
          <w:szCs w:val="28"/>
        </w:rPr>
        <w:t>BPSS Core Services:</w:t>
      </w:r>
    </w:p>
    <w:p w14:paraId="2078E88C" w14:textId="77777777" w:rsidR="001B15A0" w:rsidRDefault="001B15A0">
      <w:pPr>
        <w:rPr>
          <w:sz w:val="20"/>
          <w:szCs w:val="20"/>
        </w:rPr>
      </w:pPr>
    </w:p>
    <w:p w14:paraId="597DF835" w14:textId="77777777" w:rsidR="001B15A0" w:rsidRDefault="000459BA">
      <w:pPr>
        <w:pBdr>
          <w:top w:val="nil"/>
          <w:left w:val="nil"/>
          <w:bottom w:val="nil"/>
          <w:right w:val="nil"/>
          <w:between w:val="nil"/>
        </w:pBdr>
        <w:rPr>
          <w:b/>
          <w:smallCaps/>
          <w:color w:val="4F81BD"/>
          <w:sz w:val="24"/>
          <w:szCs w:val="24"/>
        </w:rPr>
      </w:pPr>
      <w:bookmarkStart w:id="0" w:name="_heading=h.gjdgxs" w:colFirst="0" w:colLast="0"/>
      <w:bookmarkEnd w:id="0"/>
      <w:r>
        <w:rPr>
          <w:b/>
          <w:smallCaps/>
          <w:color w:val="4F81BD"/>
          <w:sz w:val="24"/>
          <w:szCs w:val="24"/>
        </w:rPr>
        <w:t>One Stop Shop of Advice, Communication, and Resources</w:t>
      </w:r>
    </w:p>
    <w:p w14:paraId="50A7EFAE" w14:textId="77777777" w:rsidR="001B15A0" w:rsidRDefault="000459BA">
      <w:pPr>
        <w:numPr>
          <w:ilvl w:val="0"/>
          <w:numId w:val="6"/>
        </w:numPr>
        <w:pBdr>
          <w:top w:val="nil"/>
          <w:left w:val="nil"/>
          <w:bottom w:val="nil"/>
          <w:right w:val="nil"/>
          <w:between w:val="nil"/>
        </w:pBdr>
        <w:spacing w:line="276" w:lineRule="auto"/>
        <w:ind w:right="293"/>
        <w:rPr>
          <w:sz w:val="20"/>
          <w:szCs w:val="20"/>
        </w:rPr>
      </w:pPr>
      <w:r>
        <w:rPr>
          <w:color w:val="000000"/>
          <w:sz w:val="20"/>
          <w:szCs w:val="20"/>
        </w:rPr>
        <w:t xml:space="preserve">Whole school PESSPA planning </w:t>
      </w:r>
      <w:proofErr w:type="gramStart"/>
      <w:r>
        <w:rPr>
          <w:color w:val="000000"/>
          <w:sz w:val="20"/>
          <w:szCs w:val="20"/>
        </w:rPr>
        <w:t>advice</w:t>
      </w:r>
      <w:proofErr w:type="gramEnd"/>
    </w:p>
    <w:p w14:paraId="55A2CBAA" w14:textId="77777777" w:rsidR="001B15A0" w:rsidRDefault="000459BA">
      <w:pPr>
        <w:numPr>
          <w:ilvl w:val="0"/>
          <w:numId w:val="6"/>
        </w:numPr>
        <w:pBdr>
          <w:top w:val="nil"/>
          <w:left w:val="nil"/>
          <w:bottom w:val="nil"/>
          <w:right w:val="nil"/>
          <w:between w:val="nil"/>
        </w:pBdr>
        <w:spacing w:line="276" w:lineRule="auto"/>
        <w:ind w:right="293"/>
        <w:rPr>
          <w:sz w:val="20"/>
          <w:szCs w:val="20"/>
        </w:rPr>
      </w:pPr>
      <w:r>
        <w:rPr>
          <w:color w:val="000000"/>
          <w:sz w:val="20"/>
          <w:szCs w:val="20"/>
        </w:rPr>
        <w:t>Funding application support &amp; advice</w:t>
      </w:r>
    </w:p>
    <w:p w14:paraId="616C1059" w14:textId="77777777" w:rsidR="001B15A0" w:rsidRDefault="000459BA">
      <w:pPr>
        <w:numPr>
          <w:ilvl w:val="0"/>
          <w:numId w:val="6"/>
        </w:numPr>
        <w:pBdr>
          <w:top w:val="nil"/>
          <w:left w:val="nil"/>
          <w:bottom w:val="nil"/>
          <w:right w:val="nil"/>
          <w:between w:val="nil"/>
        </w:pBdr>
        <w:spacing w:line="276" w:lineRule="auto"/>
        <w:ind w:right="293"/>
        <w:rPr>
          <w:sz w:val="20"/>
          <w:szCs w:val="20"/>
        </w:rPr>
      </w:pPr>
      <w:r>
        <w:rPr>
          <w:color w:val="000000"/>
          <w:sz w:val="20"/>
          <w:szCs w:val="20"/>
        </w:rPr>
        <w:t xml:space="preserve">Subject Leader CPD sessions termly - support and training on National Curriculum implementation and meeting </w:t>
      </w:r>
      <w:proofErr w:type="spellStart"/>
      <w:r>
        <w:rPr>
          <w:color w:val="000000"/>
          <w:sz w:val="20"/>
          <w:szCs w:val="20"/>
        </w:rPr>
        <w:t>Ofsted</w:t>
      </w:r>
      <w:proofErr w:type="spellEnd"/>
      <w:r>
        <w:rPr>
          <w:color w:val="000000"/>
          <w:sz w:val="20"/>
          <w:szCs w:val="20"/>
        </w:rPr>
        <w:t xml:space="preserve"> requirements</w:t>
      </w:r>
    </w:p>
    <w:p w14:paraId="09BC0D23" w14:textId="77777777" w:rsidR="001B15A0" w:rsidRDefault="000459BA">
      <w:pPr>
        <w:numPr>
          <w:ilvl w:val="0"/>
          <w:numId w:val="6"/>
        </w:numPr>
        <w:pBdr>
          <w:top w:val="nil"/>
          <w:left w:val="nil"/>
          <w:bottom w:val="nil"/>
          <w:right w:val="nil"/>
          <w:between w:val="nil"/>
        </w:pBdr>
        <w:spacing w:line="268" w:lineRule="auto"/>
        <w:rPr>
          <w:sz w:val="20"/>
          <w:szCs w:val="20"/>
        </w:rPr>
      </w:pPr>
      <w:r>
        <w:rPr>
          <w:color w:val="000000"/>
          <w:sz w:val="20"/>
          <w:szCs w:val="20"/>
        </w:rPr>
        <w:t xml:space="preserve">Sports Specific CPD, </w:t>
      </w:r>
      <w:proofErr w:type="spellStart"/>
      <w:r>
        <w:rPr>
          <w:color w:val="000000"/>
          <w:sz w:val="20"/>
          <w:szCs w:val="20"/>
        </w:rPr>
        <w:t>MultiSkill</w:t>
      </w:r>
      <w:proofErr w:type="spellEnd"/>
      <w:r>
        <w:rPr>
          <w:color w:val="000000"/>
          <w:sz w:val="20"/>
          <w:szCs w:val="20"/>
        </w:rPr>
        <w:t xml:space="preserve"> and Games delivery advice and activity packs</w:t>
      </w:r>
    </w:p>
    <w:p w14:paraId="0E50B349" w14:textId="77777777" w:rsidR="001B15A0" w:rsidRDefault="000459BA">
      <w:pPr>
        <w:numPr>
          <w:ilvl w:val="0"/>
          <w:numId w:val="6"/>
        </w:numPr>
        <w:pBdr>
          <w:top w:val="nil"/>
          <w:left w:val="nil"/>
          <w:bottom w:val="nil"/>
          <w:right w:val="nil"/>
          <w:between w:val="nil"/>
        </w:pBdr>
        <w:spacing w:line="268" w:lineRule="auto"/>
        <w:rPr>
          <w:sz w:val="20"/>
          <w:szCs w:val="20"/>
        </w:rPr>
      </w:pPr>
      <w:r>
        <w:rPr>
          <w:color w:val="000000"/>
          <w:sz w:val="20"/>
          <w:szCs w:val="20"/>
        </w:rPr>
        <w:lastRenderedPageBreak/>
        <w:t xml:space="preserve">Access to BPSS website providing bank of online resources / club contacts / up to date </w:t>
      </w:r>
      <w:proofErr w:type="gramStart"/>
      <w:r>
        <w:rPr>
          <w:color w:val="000000"/>
          <w:sz w:val="20"/>
          <w:szCs w:val="20"/>
        </w:rPr>
        <w:t>news</w:t>
      </w:r>
      <w:proofErr w:type="gramEnd"/>
    </w:p>
    <w:p w14:paraId="48FABA81" w14:textId="77777777" w:rsidR="001B15A0" w:rsidRDefault="000459BA">
      <w:pPr>
        <w:numPr>
          <w:ilvl w:val="0"/>
          <w:numId w:val="6"/>
        </w:numPr>
        <w:pBdr>
          <w:top w:val="nil"/>
          <w:left w:val="nil"/>
          <w:bottom w:val="nil"/>
          <w:right w:val="nil"/>
          <w:between w:val="nil"/>
        </w:pBdr>
        <w:spacing w:line="268" w:lineRule="auto"/>
        <w:rPr>
          <w:sz w:val="20"/>
          <w:szCs w:val="20"/>
        </w:rPr>
      </w:pPr>
      <w:r>
        <w:rPr>
          <w:color w:val="000000"/>
          <w:sz w:val="20"/>
          <w:szCs w:val="20"/>
        </w:rPr>
        <w:t xml:space="preserve">National Schools Active Movement providing you with up-to-date emails / newsletter / tweets / advice / </w:t>
      </w:r>
      <w:proofErr w:type="gramStart"/>
      <w:r>
        <w:rPr>
          <w:color w:val="000000"/>
          <w:sz w:val="20"/>
          <w:szCs w:val="20"/>
        </w:rPr>
        <w:t>guidance</w:t>
      </w:r>
      <w:proofErr w:type="gramEnd"/>
    </w:p>
    <w:p w14:paraId="55D1CF89" w14:textId="77777777" w:rsidR="001B15A0" w:rsidRDefault="000459BA">
      <w:pPr>
        <w:numPr>
          <w:ilvl w:val="0"/>
          <w:numId w:val="6"/>
        </w:numPr>
        <w:pBdr>
          <w:top w:val="nil"/>
          <w:left w:val="nil"/>
          <w:bottom w:val="nil"/>
          <w:right w:val="nil"/>
          <w:between w:val="nil"/>
        </w:pBdr>
        <w:spacing w:line="268" w:lineRule="auto"/>
        <w:rPr>
          <w:sz w:val="20"/>
          <w:szCs w:val="20"/>
        </w:rPr>
      </w:pPr>
      <w:r>
        <w:rPr>
          <w:color w:val="000000"/>
          <w:sz w:val="20"/>
          <w:szCs w:val="20"/>
        </w:rPr>
        <w:t>Barnet Partnership School Sport Awards Evening (when restrictions allow)</w:t>
      </w:r>
    </w:p>
    <w:p w14:paraId="6D13B174" w14:textId="77777777" w:rsidR="001B15A0" w:rsidRDefault="000459BA">
      <w:pPr>
        <w:numPr>
          <w:ilvl w:val="0"/>
          <w:numId w:val="6"/>
        </w:numPr>
        <w:pBdr>
          <w:top w:val="nil"/>
          <w:left w:val="nil"/>
          <w:bottom w:val="nil"/>
          <w:right w:val="nil"/>
          <w:between w:val="nil"/>
        </w:pBdr>
        <w:spacing w:line="268" w:lineRule="auto"/>
        <w:rPr>
          <w:sz w:val="20"/>
          <w:szCs w:val="20"/>
        </w:rPr>
      </w:pPr>
      <w:r>
        <w:rPr>
          <w:color w:val="000000"/>
          <w:sz w:val="20"/>
          <w:szCs w:val="20"/>
        </w:rPr>
        <w:t>BPSS KS1 Games Mark</w:t>
      </w:r>
    </w:p>
    <w:p w14:paraId="278BA48E" w14:textId="77777777" w:rsidR="001B15A0" w:rsidRDefault="000459BA">
      <w:pPr>
        <w:numPr>
          <w:ilvl w:val="0"/>
          <w:numId w:val="6"/>
        </w:numPr>
        <w:pBdr>
          <w:top w:val="nil"/>
          <w:left w:val="nil"/>
          <w:bottom w:val="nil"/>
          <w:right w:val="nil"/>
          <w:between w:val="nil"/>
        </w:pBdr>
        <w:spacing w:before="1"/>
        <w:rPr>
          <w:color w:val="000000"/>
          <w:sz w:val="20"/>
          <w:szCs w:val="20"/>
        </w:rPr>
      </w:pPr>
      <w:r>
        <w:rPr>
          <w:color w:val="000000"/>
          <w:sz w:val="20"/>
          <w:szCs w:val="20"/>
        </w:rPr>
        <w:t>National Games Mark application support</w:t>
      </w:r>
    </w:p>
    <w:p w14:paraId="3334A757" w14:textId="77777777" w:rsidR="001B15A0" w:rsidRDefault="000459BA">
      <w:pPr>
        <w:numPr>
          <w:ilvl w:val="0"/>
          <w:numId w:val="6"/>
        </w:numPr>
        <w:pBdr>
          <w:top w:val="nil"/>
          <w:left w:val="nil"/>
          <w:bottom w:val="nil"/>
          <w:right w:val="nil"/>
          <w:between w:val="nil"/>
        </w:pBdr>
        <w:spacing w:before="1"/>
        <w:rPr>
          <w:color w:val="000000"/>
          <w:sz w:val="20"/>
          <w:szCs w:val="20"/>
        </w:rPr>
      </w:pPr>
      <w:r>
        <w:rPr>
          <w:color w:val="000000"/>
          <w:sz w:val="20"/>
          <w:szCs w:val="20"/>
        </w:rPr>
        <w:t>Monthly Newsletters - Community, Inclusion, Primary &amp; Secondary Specific</w:t>
      </w:r>
    </w:p>
    <w:p w14:paraId="06048096" w14:textId="77777777" w:rsidR="001B15A0" w:rsidRDefault="001B15A0">
      <w:pPr>
        <w:pBdr>
          <w:top w:val="nil"/>
          <w:left w:val="nil"/>
          <w:bottom w:val="nil"/>
          <w:right w:val="nil"/>
          <w:between w:val="nil"/>
        </w:pBdr>
        <w:spacing w:before="1"/>
        <w:ind w:left="107"/>
        <w:rPr>
          <w:color w:val="000000"/>
        </w:rPr>
      </w:pPr>
    </w:p>
    <w:p w14:paraId="75C5B502" w14:textId="77777777" w:rsidR="001B15A0" w:rsidRDefault="000459BA">
      <w:pPr>
        <w:pBdr>
          <w:top w:val="nil"/>
          <w:left w:val="nil"/>
          <w:bottom w:val="nil"/>
          <w:right w:val="nil"/>
          <w:between w:val="nil"/>
        </w:pBdr>
        <w:spacing w:before="1"/>
        <w:ind w:left="107"/>
        <w:rPr>
          <w:b/>
          <w:smallCaps/>
          <w:color w:val="4F81BD"/>
          <w:sz w:val="24"/>
          <w:szCs w:val="24"/>
        </w:rPr>
      </w:pPr>
      <w:r>
        <w:rPr>
          <w:b/>
          <w:smallCaps/>
          <w:color w:val="4F81BD"/>
          <w:sz w:val="24"/>
          <w:szCs w:val="24"/>
        </w:rPr>
        <w:t>Data Analysis &amp; Support</w:t>
      </w:r>
    </w:p>
    <w:p w14:paraId="3CBE089C" w14:textId="77777777" w:rsidR="001B15A0" w:rsidRDefault="000459BA">
      <w:pPr>
        <w:numPr>
          <w:ilvl w:val="0"/>
          <w:numId w:val="3"/>
        </w:numPr>
        <w:pBdr>
          <w:top w:val="nil"/>
          <w:left w:val="nil"/>
          <w:bottom w:val="nil"/>
          <w:right w:val="nil"/>
          <w:between w:val="nil"/>
        </w:pBdr>
        <w:spacing w:line="268" w:lineRule="auto"/>
        <w:rPr>
          <w:sz w:val="20"/>
          <w:szCs w:val="20"/>
        </w:rPr>
      </w:pPr>
      <w:r>
        <w:rPr>
          <w:color w:val="000000"/>
          <w:sz w:val="20"/>
          <w:szCs w:val="20"/>
        </w:rPr>
        <w:t xml:space="preserve">Survey provision &amp; data analysis on PESSPA for whole school planning. When available we will provide you with your data against borough, regional and national data to use in your </w:t>
      </w:r>
      <w:proofErr w:type="gramStart"/>
      <w:r>
        <w:rPr>
          <w:color w:val="000000"/>
          <w:sz w:val="20"/>
          <w:szCs w:val="20"/>
        </w:rPr>
        <w:t>planning</w:t>
      </w:r>
      <w:proofErr w:type="gramEnd"/>
    </w:p>
    <w:p w14:paraId="615D1E50" w14:textId="77777777" w:rsidR="001B15A0" w:rsidRDefault="000459BA">
      <w:pPr>
        <w:numPr>
          <w:ilvl w:val="0"/>
          <w:numId w:val="3"/>
        </w:numPr>
        <w:pBdr>
          <w:top w:val="nil"/>
          <w:left w:val="nil"/>
          <w:bottom w:val="nil"/>
          <w:right w:val="nil"/>
          <w:between w:val="nil"/>
        </w:pBdr>
        <w:spacing w:line="268" w:lineRule="auto"/>
        <w:rPr>
          <w:sz w:val="20"/>
          <w:szCs w:val="20"/>
        </w:rPr>
      </w:pPr>
      <w:r>
        <w:rPr>
          <w:color w:val="000000"/>
          <w:sz w:val="20"/>
          <w:szCs w:val="20"/>
        </w:rPr>
        <w:t xml:space="preserve">Use of </w:t>
      </w:r>
      <w:proofErr w:type="spellStart"/>
      <w:r>
        <w:rPr>
          <w:color w:val="000000"/>
          <w:sz w:val="20"/>
          <w:szCs w:val="20"/>
        </w:rPr>
        <w:t>Koboca</w:t>
      </w:r>
      <w:proofErr w:type="spellEnd"/>
      <w:r>
        <w:rPr>
          <w:color w:val="000000"/>
          <w:sz w:val="20"/>
          <w:szCs w:val="20"/>
        </w:rPr>
        <w:t xml:space="preserve"> System – your school will have access to a new online network which can provide you with student surveys, </w:t>
      </w:r>
      <w:proofErr w:type="gramStart"/>
      <w:r>
        <w:rPr>
          <w:color w:val="000000"/>
          <w:sz w:val="20"/>
          <w:szCs w:val="20"/>
        </w:rPr>
        <w:t>competitions</w:t>
      </w:r>
      <w:proofErr w:type="gramEnd"/>
      <w:r>
        <w:rPr>
          <w:color w:val="000000"/>
          <w:sz w:val="20"/>
          <w:szCs w:val="20"/>
        </w:rPr>
        <w:t xml:space="preserve"> and leagues. </w:t>
      </w:r>
    </w:p>
    <w:p w14:paraId="4C60D481" w14:textId="77777777" w:rsidR="001B15A0" w:rsidRDefault="000459BA">
      <w:pPr>
        <w:numPr>
          <w:ilvl w:val="0"/>
          <w:numId w:val="3"/>
        </w:numPr>
        <w:pBdr>
          <w:top w:val="nil"/>
          <w:left w:val="nil"/>
          <w:bottom w:val="nil"/>
          <w:right w:val="nil"/>
          <w:between w:val="nil"/>
        </w:pBdr>
        <w:spacing w:line="268" w:lineRule="auto"/>
        <w:rPr>
          <w:color w:val="000000"/>
          <w:sz w:val="20"/>
          <w:szCs w:val="20"/>
        </w:rPr>
      </w:pPr>
      <w:r>
        <w:rPr>
          <w:color w:val="000000"/>
          <w:sz w:val="20"/>
          <w:szCs w:val="20"/>
        </w:rPr>
        <w:t>Support schools to effectively plan and allocate funding appropriately under PE &amp; Sport Premium</w:t>
      </w:r>
    </w:p>
    <w:p w14:paraId="39C532DA" w14:textId="77777777" w:rsidR="001B15A0" w:rsidRDefault="001B15A0">
      <w:pPr>
        <w:pBdr>
          <w:top w:val="nil"/>
          <w:left w:val="nil"/>
          <w:bottom w:val="nil"/>
          <w:right w:val="nil"/>
          <w:between w:val="nil"/>
        </w:pBdr>
        <w:spacing w:line="268" w:lineRule="auto"/>
        <w:ind w:left="360"/>
        <w:rPr>
          <w:color w:val="000000"/>
        </w:rPr>
      </w:pPr>
    </w:p>
    <w:p w14:paraId="5D3CB4CD" w14:textId="77777777" w:rsidR="001B15A0" w:rsidRDefault="000459BA">
      <w:pPr>
        <w:pBdr>
          <w:top w:val="nil"/>
          <w:left w:val="nil"/>
          <w:bottom w:val="nil"/>
          <w:right w:val="nil"/>
          <w:between w:val="nil"/>
        </w:pBdr>
        <w:spacing w:line="268" w:lineRule="auto"/>
        <w:ind w:left="107"/>
        <w:rPr>
          <w:b/>
          <w:smallCaps/>
          <w:color w:val="4F81BD"/>
          <w:sz w:val="24"/>
          <w:szCs w:val="24"/>
        </w:rPr>
      </w:pPr>
      <w:r>
        <w:rPr>
          <w:b/>
          <w:smallCaps/>
          <w:color w:val="4F81BD"/>
          <w:sz w:val="24"/>
          <w:szCs w:val="24"/>
        </w:rPr>
        <w:t>Competitions, Festivals &amp; Leagues</w:t>
      </w:r>
    </w:p>
    <w:p w14:paraId="7CF113FB" w14:textId="77777777" w:rsidR="001B15A0" w:rsidRDefault="000459BA">
      <w:pPr>
        <w:numPr>
          <w:ilvl w:val="0"/>
          <w:numId w:val="8"/>
        </w:numPr>
        <w:pBdr>
          <w:top w:val="nil"/>
          <w:left w:val="nil"/>
          <w:bottom w:val="nil"/>
          <w:right w:val="nil"/>
          <w:between w:val="nil"/>
        </w:pBdr>
        <w:spacing w:line="268" w:lineRule="auto"/>
        <w:rPr>
          <w:sz w:val="20"/>
          <w:szCs w:val="20"/>
        </w:rPr>
      </w:pPr>
      <w:r>
        <w:rPr>
          <w:color w:val="000000"/>
          <w:sz w:val="20"/>
          <w:szCs w:val="20"/>
        </w:rPr>
        <w:t>Coordination of inter and intraschool targeted sports events – offering opportunities covering:</w:t>
      </w:r>
    </w:p>
    <w:p w14:paraId="47987985" w14:textId="77777777" w:rsidR="001B15A0" w:rsidRDefault="000459BA">
      <w:pPr>
        <w:numPr>
          <w:ilvl w:val="1"/>
          <w:numId w:val="8"/>
        </w:numPr>
        <w:pBdr>
          <w:top w:val="nil"/>
          <w:left w:val="nil"/>
          <w:bottom w:val="nil"/>
          <w:right w:val="nil"/>
          <w:between w:val="nil"/>
        </w:pBdr>
        <w:tabs>
          <w:tab w:val="left" w:pos="828"/>
          <w:tab w:val="left" w:pos="829"/>
        </w:tabs>
        <w:spacing w:line="279" w:lineRule="auto"/>
        <w:rPr>
          <w:sz w:val="20"/>
          <w:szCs w:val="20"/>
        </w:rPr>
      </w:pPr>
      <w:r>
        <w:rPr>
          <w:color w:val="000000"/>
          <w:sz w:val="20"/>
          <w:szCs w:val="20"/>
        </w:rPr>
        <w:t>Interschool competition Gifted &amp; Talented Events</w:t>
      </w:r>
    </w:p>
    <w:p w14:paraId="3F7ACE8A" w14:textId="77777777" w:rsidR="001B15A0" w:rsidRDefault="000459BA">
      <w:pPr>
        <w:numPr>
          <w:ilvl w:val="1"/>
          <w:numId w:val="8"/>
        </w:numPr>
        <w:pBdr>
          <w:top w:val="nil"/>
          <w:left w:val="nil"/>
          <w:bottom w:val="nil"/>
          <w:right w:val="nil"/>
          <w:between w:val="nil"/>
        </w:pBdr>
        <w:tabs>
          <w:tab w:val="left" w:pos="828"/>
          <w:tab w:val="left" w:pos="829"/>
        </w:tabs>
        <w:spacing w:line="279" w:lineRule="auto"/>
        <w:rPr>
          <w:sz w:val="20"/>
          <w:szCs w:val="20"/>
        </w:rPr>
      </w:pPr>
      <w:r>
        <w:rPr>
          <w:color w:val="000000"/>
          <w:sz w:val="20"/>
          <w:szCs w:val="20"/>
        </w:rPr>
        <w:t>Interschool competition Development Events</w:t>
      </w:r>
    </w:p>
    <w:p w14:paraId="65525B33" w14:textId="77777777" w:rsidR="001B15A0" w:rsidRDefault="000459BA">
      <w:pPr>
        <w:numPr>
          <w:ilvl w:val="1"/>
          <w:numId w:val="8"/>
        </w:numPr>
        <w:pBdr>
          <w:top w:val="nil"/>
          <w:left w:val="nil"/>
          <w:bottom w:val="nil"/>
          <w:right w:val="nil"/>
          <w:between w:val="nil"/>
        </w:pBdr>
        <w:tabs>
          <w:tab w:val="left" w:pos="828"/>
          <w:tab w:val="left" w:pos="829"/>
        </w:tabs>
        <w:rPr>
          <w:sz w:val="20"/>
          <w:szCs w:val="20"/>
        </w:rPr>
      </w:pPr>
      <w:r>
        <w:rPr>
          <w:color w:val="000000"/>
          <w:sz w:val="20"/>
          <w:szCs w:val="20"/>
        </w:rPr>
        <w:t>Interschool Participation Festivals</w:t>
      </w:r>
    </w:p>
    <w:p w14:paraId="23818FEA" w14:textId="77777777" w:rsidR="001B15A0" w:rsidRDefault="000459BA">
      <w:pPr>
        <w:numPr>
          <w:ilvl w:val="1"/>
          <w:numId w:val="8"/>
        </w:numPr>
        <w:pBdr>
          <w:top w:val="nil"/>
          <w:left w:val="nil"/>
          <w:bottom w:val="nil"/>
          <w:right w:val="nil"/>
          <w:between w:val="nil"/>
        </w:pBdr>
        <w:tabs>
          <w:tab w:val="left" w:pos="828"/>
          <w:tab w:val="left" w:pos="829"/>
        </w:tabs>
        <w:spacing w:before="1"/>
        <w:rPr>
          <w:sz w:val="20"/>
          <w:szCs w:val="20"/>
        </w:rPr>
      </w:pPr>
      <w:r>
        <w:rPr>
          <w:color w:val="000000"/>
          <w:sz w:val="20"/>
          <w:szCs w:val="20"/>
        </w:rPr>
        <w:t>Leagues &amp; Cup Competitions</w:t>
      </w:r>
    </w:p>
    <w:p w14:paraId="3C7ADC6C" w14:textId="77777777" w:rsidR="001B15A0" w:rsidRDefault="000459BA">
      <w:pPr>
        <w:numPr>
          <w:ilvl w:val="1"/>
          <w:numId w:val="8"/>
        </w:numPr>
        <w:pBdr>
          <w:top w:val="nil"/>
          <w:left w:val="nil"/>
          <w:bottom w:val="nil"/>
          <w:right w:val="nil"/>
          <w:between w:val="nil"/>
        </w:pBdr>
        <w:tabs>
          <w:tab w:val="left" w:pos="828"/>
          <w:tab w:val="left" w:pos="829"/>
        </w:tabs>
        <w:spacing w:before="1"/>
        <w:rPr>
          <w:sz w:val="20"/>
          <w:szCs w:val="20"/>
        </w:rPr>
      </w:pPr>
      <w:r>
        <w:rPr>
          <w:sz w:val="20"/>
          <w:szCs w:val="20"/>
        </w:rPr>
        <w:t>Intraschool festival support</w:t>
      </w:r>
    </w:p>
    <w:p w14:paraId="506701F6" w14:textId="77777777" w:rsidR="001B15A0" w:rsidRDefault="000459BA">
      <w:pPr>
        <w:numPr>
          <w:ilvl w:val="0"/>
          <w:numId w:val="8"/>
        </w:numPr>
        <w:pBdr>
          <w:top w:val="nil"/>
          <w:left w:val="nil"/>
          <w:bottom w:val="nil"/>
          <w:right w:val="nil"/>
          <w:between w:val="nil"/>
        </w:pBdr>
        <w:spacing w:line="268" w:lineRule="auto"/>
        <w:rPr>
          <w:sz w:val="20"/>
          <w:szCs w:val="20"/>
        </w:rPr>
      </w:pPr>
      <w:r>
        <w:rPr>
          <w:color w:val="000000"/>
          <w:sz w:val="20"/>
          <w:szCs w:val="20"/>
        </w:rPr>
        <w:t>Entry to Barnet Dance Festival</w:t>
      </w:r>
    </w:p>
    <w:p w14:paraId="1AC31555" w14:textId="77777777" w:rsidR="001B15A0" w:rsidRDefault="000459BA">
      <w:pPr>
        <w:numPr>
          <w:ilvl w:val="0"/>
          <w:numId w:val="8"/>
        </w:numPr>
        <w:pBdr>
          <w:top w:val="nil"/>
          <w:left w:val="nil"/>
          <w:bottom w:val="nil"/>
          <w:right w:val="nil"/>
          <w:between w:val="nil"/>
        </w:pBdr>
        <w:spacing w:line="268" w:lineRule="auto"/>
        <w:rPr>
          <w:sz w:val="20"/>
          <w:szCs w:val="20"/>
        </w:rPr>
      </w:pPr>
      <w:r>
        <w:rPr>
          <w:color w:val="000000"/>
          <w:sz w:val="20"/>
          <w:szCs w:val="20"/>
        </w:rPr>
        <w:t>Inclusion / Disability Specific Events</w:t>
      </w:r>
    </w:p>
    <w:p w14:paraId="491624FC" w14:textId="77777777" w:rsidR="001B15A0" w:rsidRDefault="000459BA">
      <w:pPr>
        <w:numPr>
          <w:ilvl w:val="1"/>
          <w:numId w:val="8"/>
        </w:numPr>
        <w:pBdr>
          <w:top w:val="nil"/>
          <w:left w:val="nil"/>
          <w:bottom w:val="nil"/>
          <w:right w:val="nil"/>
          <w:between w:val="nil"/>
        </w:pBdr>
        <w:tabs>
          <w:tab w:val="left" w:pos="1548"/>
          <w:tab w:val="left" w:pos="1549"/>
        </w:tabs>
        <w:rPr>
          <w:sz w:val="20"/>
          <w:szCs w:val="20"/>
        </w:rPr>
      </w:pPr>
      <w:r>
        <w:rPr>
          <w:color w:val="000000"/>
          <w:sz w:val="20"/>
          <w:szCs w:val="20"/>
        </w:rPr>
        <w:t xml:space="preserve">Barnet Bar No One - 4 calendar </w:t>
      </w:r>
      <w:proofErr w:type="gramStart"/>
      <w:r>
        <w:rPr>
          <w:color w:val="000000"/>
          <w:sz w:val="20"/>
          <w:szCs w:val="20"/>
        </w:rPr>
        <w:t>events</w:t>
      </w:r>
      <w:proofErr w:type="gramEnd"/>
    </w:p>
    <w:p w14:paraId="7195BFD8" w14:textId="77777777" w:rsidR="001B15A0" w:rsidRDefault="000459BA">
      <w:pPr>
        <w:numPr>
          <w:ilvl w:val="1"/>
          <w:numId w:val="8"/>
        </w:numPr>
        <w:pBdr>
          <w:top w:val="nil"/>
          <w:left w:val="nil"/>
          <w:bottom w:val="nil"/>
          <w:right w:val="nil"/>
          <w:between w:val="nil"/>
        </w:pBdr>
        <w:tabs>
          <w:tab w:val="left" w:pos="1548"/>
          <w:tab w:val="left" w:pos="1549"/>
        </w:tabs>
        <w:spacing w:before="1"/>
        <w:rPr>
          <w:sz w:val="20"/>
          <w:szCs w:val="20"/>
        </w:rPr>
      </w:pPr>
      <w:proofErr w:type="spellStart"/>
      <w:r>
        <w:rPr>
          <w:color w:val="000000"/>
          <w:sz w:val="20"/>
          <w:szCs w:val="20"/>
        </w:rPr>
        <w:t>Panathlon</w:t>
      </w:r>
      <w:proofErr w:type="spellEnd"/>
      <w:r>
        <w:rPr>
          <w:color w:val="000000"/>
          <w:sz w:val="20"/>
          <w:szCs w:val="20"/>
        </w:rPr>
        <w:t xml:space="preserve"> </w:t>
      </w:r>
      <w:r>
        <w:rPr>
          <w:sz w:val="20"/>
          <w:szCs w:val="20"/>
          <w:highlight w:val="white"/>
        </w:rPr>
        <w:t xml:space="preserve">(Primary multi sports events, ten pin bowling, football, tennis, Secondary </w:t>
      </w:r>
      <w:proofErr w:type="spellStart"/>
      <w:r>
        <w:rPr>
          <w:sz w:val="20"/>
          <w:szCs w:val="20"/>
          <w:highlight w:val="white"/>
        </w:rPr>
        <w:t>Xtend</w:t>
      </w:r>
      <w:proofErr w:type="spellEnd"/>
      <w:r>
        <w:rPr>
          <w:sz w:val="20"/>
          <w:szCs w:val="20"/>
          <w:highlight w:val="white"/>
        </w:rPr>
        <w:t>)</w:t>
      </w:r>
    </w:p>
    <w:p w14:paraId="18EDBBAE" w14:textId="77777777" w:rsidR="001B15A0" w:rsidRDefault="000459BA">
      <w:pPr>
        <w:numPr>
          <w:ilvl w:val="1"/>
          <w:numId w:val="8"/>
        </w:numPr>
        <w:pBdr>
          <w:top w:val="nil"/>
          <w:left w:val="nil"/>
          <w:bottom w:val="nil"/>
          <w:right w:val="nil"/>
          <w:between w:val="nil"/>
        </w:pBdr>
        <w:tabs>
          <w:tab w:val="left" w:pos="1548"/>
          <w:tab w:val="left" w:pos="1549"/>
        </w:tabs>
        <w:rPr>
          <w:sz w:val="20"/>
          <w:szCs w:val="20"/>
        </w:rPr>
      </w:pPr>
      <w:r>
        <w:rPr>
          <w:color w:val="000000"/>
          <w:sz w:val="20"/>
          <w:szCs w:val="20"/>
        </w:rPr>
        <w:t>Boccia</w:t>
      </w:r>
    </w:p>
    <w:p w14:paraId="7345BF93" w14:textId="77777777" w:rsidR="001B15A0" w:rsidRDefault="000459BA">
      <w:pPr>
        <w:numPr>
          <w:ilvl w:val="1"/>
          <w:numId w:val="8"/>
        </w:numPr>
        <w:pBdr>
          <w:top w:val="nil"/>
          <w:left w:val="nil"/>
          <w:bottom w:val="nil"/>
          <w:right w:val="nil"/>
          <w:between w:val="nil"/>
        </w:pBdr>
        <w:tabs>
          <w:tab w:val="left" w:pos="1548"/>
          <w:tab w:val="left" w:pos="1549"/>
        </w:tabs>
        <w:spacing w:before="1" w:line="279" w:lineRule="auto"/>
        <w:rPr>
          <w:sz w:val="20"/>
          <w:szCs w:val="20"/>
        </w:rPr>
      </w:pPr>
      <w:r>
        <w:rPr>
          <w:sz w:val="20"/>
          <w:szCs w:val="20"/>
        </w:rPr>
        <w:t xml:space="preserve">New Age </w:t>
      </w:r>
      <w:proofErr w:type="spellStart"/>
      <w:r>
        <w:rPr>
          <w:sz w:val="20"/>
          <w:szCs w:val="20"/>
        </w:rPr>
        <w:t>Kurling</w:t>
      </w:r>
      <w:proofErr w:type="spellEnd"/>
    </w:p>
    <w:p w14:paraId="55D3618A" w14:textId="77777777" w:rsidR="001B15A0" w:rsidRDefault="000459BA">
      <w:pPr>
        <w:numPr>
          <w:ilvl w:val="1"/>
          <w:numId w:val="8"/>
        </w:numPr>
        <w:pBdr>
          <w:top w:val="nil"/>
          <w:left w:val="nil"/>
          <w:bottom w:val="nil"/>
          <w:right w:val="nil"/>
          <w:between w:val="nil"/>
        </w:pBdr>
        <w:tabs>
          <w:tab w:val="left" w:pos="1548"/>
          <w:tab w:val="left" w:pos="1549"/>
        </w:tabs>
        <w:spacing w:before="1" w:line="279" w:lineRule="auto"/>
        <w:rPr>
          <w:sz w:val="20"/>
          <w:szCs w:val="20"/>
        </w:rPr>
      </w:pPr>
      <w:r>
        <w:rPr>
          <w:color w:val="000000"/>
          <w:sz w:val="20"/>
          <w:szCs w:val="20"/>
        </w:rPr>
        <w:t xml:space="preserve">Seated Volleyball </w:t>
      </w:r>
    </w:p>
    <w:p w14:paraId="2951BDC8" w14:textId="77777777" w:rsidR="001B15A0" w:rsidRDefault="000459BA">
      <w:pPr>
        <w:numPr>
          <w:ilvl w:val="0"/>
          <w:numId w:val="8"/>
        </w:numPr>
        <w:pBdr>
          <w:top w:val="nil"/>
          <w:left w:val="nil"/>
          <w:bottom w:val="nil"/>
          <w:right w:val="nil"/>
          <w:between w:val="nil"/>
        </w:pBdr>
        <w:spacing w:line="268" w:lineRule="auto"/>
        <w:rPr>
          <w:sz w:val="20"/>
          <w:szCs w:val="20"/>
        </w:rPr>
      </w:pPr>
      <w:r>
        <w:rPr>
          <w:color w:val="000000"/>
          <w:sz w:val="20"/>
          <w:szCs w:val="20"/>
        </w:rPr>
        <w:t>Pathways to London School Games and other sub regional / regional finals</w:t>
      </w:r>
    </w:p>
    <w:p w14:paraId="3FEA628B" w14:textId="77777777" w:rsidR="001B15A0" w:rsidRDefault="000459BA">
      <w:pPr>
        <w:numPr>
          <w:ilvl w:val="0"/>
          <w:numId w:val="8"/>
        </w:numPr>
        <w:pBdr>
          <w:top w:val="nil"/>
          <w:left w:val="nil"/>
          <w:bottom w:val="nil"/>
          <w:right w:val="nil"/>
          <w:between w:val="nil"/>
        </w:pBdr>
        <w:spacing w:line="268" w:lineRule="auto"/>
        <w:rPr>
          <w:sz w:val="20"/>
          <w:szCs w:val="20"/>
        </w:rPr>
      </w:pPr>
      <w:r>
        <w:rPr>
          <w:color w:val="000000"/>
          <w:sz w:val="20"/>
          <w:szCs w:val="20"/>
        </w:rPr>
        <w:t xml:space="preserve">Sport specific training for teachers linked to competitions / </w:t>
      </w:r>
      <w:proofErr w:type="gramStart"/>
      <w:r>
        <w:rPr>
          <w:color w:val="000000"/>
          <w:sz w:val="20"/>
          <w:szCs w:val="20"/>
        </w:rPr>
        <w:t>events</w:t>
      </w:r>
      <w:proofErr w:type="gramEnd"/>
    </w:p>
    <w:p w14:paraId="1DD353E0" w14:textId="77777777" w:rsidR="001B15A0" w:rsidRDefault="000459BA">
      <w:pPr>
        <w:numPr>
          <w:ilvl w:val="0"/>
          <w:numId w:val="8"/>
        </w:numPr>
        <w:pBdr>
          <w:top w:val="nil"/>
          <w:left w:val="nil"/>
          <w:bottom w:val="nil"/>
          <w:right w:val="nil"/>
          <w:between w:val="nil"/>
        </w:pBdr>
        <w:spacing w:line="268" w:lineRule="auto"/>
        <w:rPr>
          <w:sz w:val="20"/>
          <w:szCs w:val="20"/>
        </w:rPr>
      </w:pPr>
      <w:r>
        <w:rPr>
          <w:color w:val="000000"/>
          <w:sz w:val="20"/>
          <w:szCs w:val="20"/>
        </w:rPr>
        <w:t>Virtual &amp; Personal Best Challenges</w:t>
      </w:r>
    </w:p>
    <w:p w14:paraId="4F4588FF" w14:textId="77777777" w:rsidR="001B15A0" w:rsidRDefault="001B15A0">
      <w:pPr>
        <w:pBdr>
          <w:top w:val="nil"/>
          <w:left w:val="nil"/>
          <w:bottom w:val="nil"/>
          <w:right w:val="nil"/>
          <w:between w:val="nil"/>
        </w:pBdr>
        <w:spacing w:line="268" w:lineRule="auto"/>
        <w:ind w:left="720"/>
        <w:rPr>
          <w:b/>
          <w:color w:val="000000"/>
        </w:rPr>
      </w:pPr>
    </w:p>
    <w:p w14:paraId="39A5898F" w14:textId="77777777" w:rsidR="001B15A0" w:rsidRDefault="000459BA">
      <w:pPr>
        <w:pBdr>
          <w:top w:val="nil"/>
          <w:left w:val="nil"/>
          <w:bottom w:val="nil"/>
          <w:right w:val="nil"/>
          <w:between w:val="nil"/>
        </w:pBdr>
        <w:spacing w:line="268" w:lineRule="auto"/>
        <w:ind w:left="107"/>
        <w:rPr>
          <w:b/>
          <w:smallCaps/>
          <w:color w:val="4F81BD"/>
          <w:sz w:val="24"/>
          <w:szCs w:val="24"/>
        </w:rPr>
      </w:pPr>
      <w:r>
        <w:rPr>
          <w:b/>
          <w:smallCaps/>
          <w:color w:val="4F81BD"/>
          <w:sz w:val="24"/>
          <w:szCs w:val="24"/>
        </w:rPr>
        <w:t>Management of Leadership and Volunteering</w:t>
      </w:r>
    </w:p>
    <w:p w14:paraId="1E9B1482" w14:textId="77777777" w:rsidR="001B15A0" w:rsidRDefault="000459BA">
      <w:pPr>
        <w:numPr>
          <w:ilvl w:val="0"/>
          <w:numId w:val="7"/>
        </w:numPr>
        <w:pBdr>
          <w:top w:val="nil"/>
          <w:left w:val="nil"/>
          <w:bottom w:val="nil"/>
          <w:right w:val="nil"/>
          <w:between w:val="nil"/>
        </w:pBdr>
        <w:spacing w:line="268" w:lineRule="auto"/>
        <w:rPr>
          <w:sz w:val="20"/>
          <w:szCs w:val="20"/>
        </w:rPr>
      </w:pPr>
      <w:r>
        <w:rPr>
          <w:sz w:val="20"/>
          <w:szCs w:val="20"/>
        </w:rPr>
        <w:t>Leadership structured projects for KS1–5</w:t>
      </w:r>
    </w:p>
    <w:p w14:paraId="3E6E85BC" w14:textId="77777777" w:rsidR="001B15A0" w:rsidRDefault="000459BA">
      <w:pPr>
        <w:numPr>
          <w:ilvl w:val="0"/>
          <w:numId w:val="7"/>
        </w:numPr>
        <w:pBdr>
          <w:top w:val="nil"/>
          <w:left w:val="nil"/>
          <w:bottom w:val="nil"/>
          <w:right w:val="nil"/>
          <w:between w:val="nil"/>
        </w:pBdr>
        <w:spacing w:line="268" w:lineRule="auto"/>
        <w:rPr>
          <w:sz w:val="20"/>
          <w:szCs w:val="20"/>
        </w:rPr>
      </w:pPr>
      <w:r>
        <w:rPr>
          <w:sz w:val="20"/>
          <w:szCs w:val="20"/>
        </w:rPr>
        <w:t xml:space="preserve">PE and School Sport Apprentice </w:t>
      </w:r>
      <w:proofErr w:type="spellStart"/>
      <w:r>
        <w:rPr>
          <w:sz w:val="20"/>
          <w:szCs w:val="20"/>
        </w:rPr>
        <w:t>Programme</w:t>
      </w:r>
      <w:proofErr w:type="spellEnd"/>
      <w:r>
        <w:rPr>
          <w:sz w:val="20"/>
          <w:szCs w:val="20"/>
        </w:rPr>
        <w:t xml:space="preserve"> – recruit, deploy and mentor Apprentice workforce. </w:t>
      </w:r>
    </w:p>
    <w:p w14:paraId="310D5437" w14:textId="77777777" w:rsidR="001B15A0" w:rsidRDefault="000459BA">
      <w:pPr>
        <w:numPr>
          <w:ilvl w:val="0"/>
          <w:numId w:val="7"/>
        </w:numPr>
        <w:pBdr>
          <w:top w:val="nil"/>
          <w:left w:val="nil"/>
          <w:bottom w:val="nil"/>
          <w:right w:val="nil"/>
          <w:between w:val="nil"/>
        </w:pBdr>
        <w:spacing w:line="268" w:lineRule="auto"/>
        <w:rPr>
          <w:sz w:val="20"/>
          <w:szCs w:val="20"/>
        </w:rPr>
      </w:pPr>
      <w:r>
        <w:rPr>
          <w:sz w:val="20"/>
          <w:szCs w:val="20"/>
        </w:rPr>
        <w:t>Volunteering &amp; Leadership opportunities at BPSS Events</w:t>
      </w:r>
    </w:p>
    <w:p w14:paraId="6764906E" w14:textId="77777777" w:rsidR="001B15A0" w:rsidRDefault="000459BA">
      <w:pPr>
        <w:numPr>
          <w:ilvl w:val="0"/>
          <w:numId w:val="7"/>
        </w:numPr>
        <w:pBdr>
          <w:top w:val="nil"/>
          <w:left w:val="nil"/>
          <w:bottom w:val="nil"/>
          <w:right w:val="nil"/>
          <w:between w:val="nil"/>
        </w:pBdr>
        <w:spacing w:line="268" w:lineRule="auto"/>
        <w:rPr>
          <w:sz w:val="20"/>
          <w:szCs w:val="20"/>
        </w:rPr>
      </w:pPr>
      <w:r>
        <w:rPr>
          <w:sz w:val="20"/>
          <w:szCs w:val="20"/>
        </w:rPr>
        <w:t xml:space="preserve">National Governing Body </w:t>
      </w:r>
      <w:proofErr w:type="spellStart"/>
      <w:r>
        <w:rPr>
          <w:sz w:val="20"/>
          <w:szCs w:val="20"/>
        </w:rPr>
        <w:t>recognised</w:t>
      </w:r>
      <w:proofErr w:type="spellEnd"/>
      <w:r>
        <w:rPr>
          <w:sz w:val="20"/>
          <w:szCs w:val="20"/>
        </w:rPr>
        <w:t xml:space="preserve"> qualifications for event host secondary </w:t>
      </w:r>
      <w:proofErr w:type="gramStart"/>
      <w:r>
        <w:rPr>
          <w:sz w:val="20"/>
          <w:szCs w:val="20"/>
        </w:rPr>
        <w:t>students</w:t>
      </w:r>
      <w:proofErr w:type="gramEnd"/>
      <w:r>
        <w:rPr>
          <w:sz w:val="20"/>
          <w:szCs w:val="20"/>
        </w:rPr>
        <w:t xml:space="preserve"> </w:t>
      </w:r>
    </w:p>
    <w:p w14:paraId="1805AC9F" w14:textId="77777777" w:rsidR="001B15A0" w:rsidRDefault="000459BA">
      <w:pPr>
        <w:numPr>
          <w:ilvl w:val="0"/>
          <w:numId w:val="7"/>
        </w:numPr>
        <w:pBdr>
          <w:top w:val="nil"/>
          <w:left w:val="nil"/>
          <w:bottom w:val="nil"/>
          <w:right w:val="nil"/>
          <w:between w:val="nil"/>
        </w:pBdr>
        <w:spacing w:line="268" w:lineRule="auto"/>
        <w:rPr>
          <w:sz w:val="20"/>
          <w:szCs w:val="20"/>
        </w:rPr>
      </w:pPr>
      <w:r>
        <w:rPr>
          <w:color w:val="000000"/>
          <w:sz w:val="20"/>
          <w:szCs w:val="20"/>
        </w:rPr>
        <w:t>Bronze Ambassador projects</w:t>
      </w:r>
    </w:p>
    <w:p w14:paraId="2CBC0F61" w14:textId="77777777" w:rsidR="001B15A0" w:rsidRDefault="000459BA">
      <w:pPr>
        <w:numPr>
          <w:ilvl w:val="0"/>
          <w:numId w:val="7"/>
        </w:numPr>
        <w:pBdr>
          <w:top w:val="nil"/>
          <w:left w:val="nil"/>
          <w:bottom w:val="nil"/>
          <w:right w:val="nil"/>
          <w:between w:val="nil"/>
        </w:pBdr>
        <w:spacing w:line="268" w:lineRule="auto"/>
        <w:rPr>
          <w:sz w:val="20"/>
          <w:szCs w:val="20"/>
        </w:rPr>
      </w:pPr>
      <w:r>
        <w:rPr>
          <w:color w:val="000000"/>
          <w:sz w:val="20"/>
          <w:szCs w:val="20"/>
        </w:rPr>
        <w:t>This Girl Can Project Group</w:t>
      </w:r>
    </w:p>
    <w:p w14:paraId="45A6B7E2" w14:textId="77777777" w:rsidR="001B15A0" w:rsidRDefault="000459BA">
      <w:pPr>
        <w:numPr>
          <w:ilvl w:val="0"/>
          <w:numId w:val="7"/>
        </w:numPr>
        <w:pBdr>
          <w:top w:val="nil"/>
          <w:left w:val="nil"/>
          <w:bottom w:val="nil"/>
          <w:right w:val="nil"/>
          <w:between w:val="nil"/>
        </w:pBdr>
        <w:spacing w:line="268" w:lineRule="auto"/>
        <w:rPr>
          <w:sz w:val="20"/>
          <w:szCs w:val="20"/>
        </w:rPr>
      </w:pPr>
      <w:r>
        <w:rPr>
          <w:color w:val="000000"/>
          <w:sz w:val="20"/>
          <w:szCs w:val="20"/>
        </w:rPr>
        <w:t>Platinum &amp; Gold Leadership projects</w:t>
      </w:r>
    </w:p>
    <w:p w14:paraId="27E9230F" w14:textId="77777777" w:rsidR="001B15A0" w:rsidRDefault="000459BA">
      <w:pPr>
        <w:numPr>
          <w:ilvl w:val="0"/>
          <w:numId w:val="7"/>
        </w:numPr>
        <w:pBdr>
          <w:top w:val="nil"/>
          <w:left w:val="nil"/>
          <w:bottom w:val="nil"/>
          <w:right w:val="nil"/>
          <w:between w:val="nil"/>
        </w:pBdr>
        <w:spacing w:line="268" w:lineRule="auto"/>
        <w:rPr>
          <w:sz w:val="20"/>
          <w:szCs w:val="20"/>
        </w:rPr>
      </w:pPr>
      <w:r>
        <w:rPr>
          <w:color w:val="000000"/>
          <w:sz w:val="20"/>
          <w:szCs w:val="20"/>
        </w:rPr>
        <w:t xml:space="preserve">Girls FA </w:t>
      </w:r>
      <w:proofErr w:type="spellStart"/>
      <w:proofErr w:type="gramStart"/>
      <w:r>
        <w:rPr>
          <w:color w:val="000000"/>
          <w:sz w:val="20"/>
          <w:szCs w:val="20"/>
        </w:rPr>
        <w:t>GOOO:Leader</w:t>
      </w:r>
      <w:proofErr w:type="spellEnd"/>
      <w:proofErr w:type="gramEnd"/>
      <w:r>
        <w:rPr>
          <w:color w:val="000000"/>
          <w:sz w:val="20"/>
          <w:szCs w:val="20"/>
        </w:rPr>
        <w:t xml:space="preserve"> </w:t>
      </w:r>
      <w:proofErr w:type="spellStart"/>
      <w:r>
        <w:rPr>
          <w:color w:val="000000"/>
          <w:sz w:val="20"/>
          <w:szCs w:val="20"/>
        </w:rPr>
        <w:t>programme</w:t>
      </w:r>
      <w:proofErr w:type="spellEnd"/>
    </w:p>
    <w:p w14:paraId="35F2B4A4" w14:textId="77777777" w:rsidR="001B15A0" w:rsidRDefault="000459BA">
      <w:pPr>
        <w:numPr>
          <w:ilvl w:val="0"/>
          <w:numId w:val="7"/>
        </w:numPr>
        <w:pBdr>
          <w:top w:val="nil"/>
          <w:left w:val="nil"/>
          <w:bottom w:val="nil"/>
          <w:right w:val="nil"/>
          <w:between w:val="nil"/>
        </w:pBdr>
        <w:spacing w:line="268" w:lineRule="auto"/>
        <w:rPr>
          <w:sz w:val="20"/>
          <w:szCs w:val="20"/>
        </w:rPr>
      </w:pPr>
      <w:r>
        <w:rPr>
          <w:color w:val="000000"/>
          <w:sz w:val="20"/>
          <w:szCs w:val="20"/>
        </w:rPr>
        <w:t>Development of School Games Committee / School Council</w:t>
      </w:r>
    </w:p>
    <w:p w14:paraId="3B08C847" w14:textId="77777777" w:rsidR="001B15A0" w:rsidRDefault="000459BA">
      <w:pPr>
        <w:numPr>
          <w:ilvl w:val="0"/>
          <w:numId w:val="7"/>
        </w:numPr>
        <w:pBdr>
          <w:top w:val="nil"/>
          <w:left w:val="nil"/>
          <w:bottom w:val="nil"/>
          <w:right w:val="nil"/>
          <w:between w:val="nil"/>
        </w:pBdr>
        <w:spacing w:line="268" w:lineRule="auto"/>
        <w:rPr>
          <w:sz w:val="20"/>
          <w:szCs w:val="20"/>
        </w:rPr>
      </w:pPr>
      <w:r>
        <w:rPr>
          <w:color w:val="000000"/>
          <w:sz w:val="20"/>
          <w:szCs w:val="20"/>
        </w:rPr>
        <w:t xml:space="preserve">Provision of surveys for pupil voice </w:t>
      </w:r>
    </w:p>
    <w:p w14:paraId="5AF81752" w14:textId="77777777" w:rsidR="001B15A0" w:rsidRDefault="000459BA">
      <w:pPr>
        <w:numPr>
          <w:ilvl w:val="0"/>
          <w:numId w:val="7"/>
        </w:numPr>
        <w:pBdr>
          <w:top w:val="nil"/>
          <w:left w:val="nil"/>
          <w:bottom w:val="nil"/>
          <w:right w:val="nil"/>
          <w:between w:val="nil"/>
        </w:pBdr>
        <w:spacing w:line="268" w:lineRule="auto"/>
        <w:rPr>
          <w:sz w:val="20"/>
          <w:szCs w:val="20"/>
        </w:rPr>
      </w:pPr>
      <w:r>
        <w:rPr>
          <w:color w:val="000000"/>
          <w:sz w:val="20"/>
          <w:szCs w:val="20"/>
        </w:rPr>
        <w:t>Playground Leadership development tool Activity Trackers</w:t>
      </w:r>
    </w:p>
    <w:p w14:paraId="7AA38239" w14:textId="77777777" w:rsidR="001B15A0" w:rsidRDefault="000459BA">
      <w:pPr>
        <w:numPr>
          <w:ilvl w:val="0"/>
          <w:numId w:val="7"/>
        </w:numPr>
        <w:pBdr>
          <w:top w:val="nil"/>
          <w:left w:val="nil"/>
          <w:bottom w:val="nil"/>
          <w:right w:val="nil"/>
          <w:between w:val="nil"/>
        </w:pBdr>
        <w:spacing w:line="268" w:lineRule="auto"/>
        <w:rPr>
          <w:sz w:val="20"/>
          <w:szCs w:val="20"/>
        </w:rPr>
      </w:pPr>
      <w:r>
        <w:rPr>
          <w:color w:val="000000"/>
          <w:sz w:val="20"/>
          <w:szCs w:val="20"/>
        </w:rPr>
        <w:t>Cultural theme positions at all virtual or contact events with Mini Reporters and Photographers</w:t>
      </w:r>
    </w:p>
    <w:p w14:paraId="6DC7B1F3" w14:textId="77777777" w:rsidR="001B15A0" w:rsidRDefault="000459BA">
      <w:pPr>
        <w:numPr>
          <w:ilvl w:val="0"/>
          <w:numId w:val="7"/>
        </w:numPr>
        <w:pBdr>
          <w:top w:val="nil"/>
          <w:left w:val="nil"/>
          <w:bottom w:val="nil"/>
          <w:right w:val="nil"/>
          <w:between w:val="nil"/>
        </w:pBdr>
        <w:spacing w:line="268" w:lineRule="auto"/>
        <w:rPr>
          <w:sz w:val="20"/>
          <w:szCs w:val="20"/>
        </w:rPr>
      </w:pPr>
      <w:r>
        <w:rPr>
          <w:color w:val="000000"/>
          <w:sz w:val="20"/>
          <w:szCs w:val="20"/>
        </w:rPr>
        <w:t>Leadership Officiating resources</w:t>
      </w:r>
    </w:p>
    <w:p w14:paraId="2102B130" w14:textId="77777777" w:rsidR="001B15A0" w:rsidRDefault="000459BA">
      <w:pPr>
        <w:numPr>
          <w:ilvl w:val="0"/>
          <w:numId w:val="7"/>
        </w:numPr>
        <w:pBdr>
          <w:top w:val="nil"/>
          <w:left w:val="nil"/>
          <w:bottom w:val="nil"/>
          <w:right w:val="nil"/>
          <w:between w:val="nil"/>
        </w:pBdr>
        <w:spacing w:line="268" w:lineRule="auto"/>
        <w:rPr>
          <w:sz w:val="20"/>
          <w:szCs w:val="20"/>
        </w:rPr>
      </w:pPr>
      <w:r>
        <w:rPr>
          <w:color w:val="000000"/>
          <w:sz w:val="20"/>
          <w:szCs w:val="20"/>
        </w:rPr>
        <w:t>Online leadership resources and packs</w:t>
      </w:r>
    </w:p>
    <w:p w14:paraId="7F54464A" w14:textId="77777777" w:rsidR="001B15A0" w:rsidRDefault="001B15A0">
      <w:pPr>
        <w:pBdr>
          <w:top w:val="nil"/>
          <w:left w:val="nil"/>
          <w:bottom w:val="nil"/>
          <w:right w:val="nil"/>
          <w:between w:val="nil"/>
        </w:pBdr>
        <w:spacing w:line="268" w:lineRule="auto"/>
        <w:ind w:left="107"/>
      </w:pPr>
    </w:p>
    <w:p w14:paraId="5F198C80" w14:textId="77777777" w:rsidR="001B15A0" w:rsidRDefault="001B15A0">
      <w:pPr>
        <w:pBdr>
          <w:top w:val="nil"/>
          <w:left w:val="nil"/>
          <w:bottom w:val="nil"/>
          <w:right w:val="nil"/>
          <w:between w:val="nil"/>
        </w:pBdr>
        <w:spacing w:line="268" w:lineRule="auto"/>
        <w:ind w:left="107"/>
      </w:pPr>
    </w:p>
    <w:p w14:paraId="72300202" w14:textId="77777777" w:rsidR="001B15A0" w:rsidRDefault="000459BA">
      <w:pPr>
        <w:pBdr>
          <w:top w:val="nil"/>
          <w:left w:val="nil"/>
          <w:bottom w:val="nil"/>
          <w:right w:val="nil"/>
          <w:between w:val="nil"/>
        </w:pBdr>
        <w:spacing w:line="268" w:lineRule="auto"/>
        <w:ind w:left="107"/>
        <w:rPr>
          <w:b/>
          <w:smallCaps/>
          <w:color w:val="4F81BD"/>
          <w:sz w:val="24"/>
          <w:szCs w:val="24"/>
        </w:rPr>
      </w:pPr>
      <w:r>
        <w:rPr>
          <w:b/>
          <w:smallCaps/>
          <w:color w:val="4F81BD"/>
          <w:sz w:val="24"/>
          <w:szCs w:val="24"/>
        </w:rPr>
        <w:lastRenderedPageBreak/>
        <w:t xml:space="preserve">Targeted Engagement </w:t>
      </w:r>
      <w:proofErr w:type="spellStart"/>
      <w:r>
        <w:rPr>
          <w:b/>
          <w:smallCaps/>
          <w:color w:val="4F81BD"/>
          <w:sz w:val="24"/>
          <w:szCs w:val="24"/>
        </w:rPr>
        <w:t>Programmes</w:t>
      </w:r>
      <w:proofErr w:type="spellEnd"/>
    </w:p>
    <w:p w14:paraId="36C9FC11" w14:textId="77777777" w:rsidR="001B15A0" w:rsidRDefault="000459BA">
      <w:pPr>
        <w:numPr>
          <w:ilvl w:val="0"/>
          <w:numId w:val="5"/>
        </w:numPr>
        <w:pBdr>
          <w:top w:val="nil"/>
          <w:left w:val="nil"/>
          <w:bottom w:val="nil"/>
          <w:right w:val="nil"/>
          <w:between w:val="nil"/>
        </w:pBdr>
        <w:spacing w:line="268" w:lineRule="auto"/>
        <w:jc w:val="both"/>
        <w:rPr>
          <w:i/>
          <w:color w:val="000000"/>
          <w:sz w:val="20"/>
          <w:szCs w:val="20"/>
        </w:rPr>
      </w:pPr>
      <w:r>
        <w:rPr>
          <w:color w:val="000000"/>
          <w:sz w:val="20"/>
          <w:szCs w:val="20"/>
        </w:rPr>
        <w:t>Working with partners within Health &amp; Wellbeing including healthy schools, resilient schools, GLL &amp; Healthy Weight Teams.</w:t>
      </w:r>
    </w:p>
    <w:p w14:paraId="7DD7DD08" w14:textId="77777777" w:rsidR="001B15A0" w:rsidRDefault="000459BA">
      <w:pPr>
        <w:numPr>
          <w:ilvl w:val="0"/>
          <w:numId w:val="5"/>
        </w:numPr>
        <w:pBdr>
          <w:top w:val="nil"/>
          <w:left w:val="nil"/>
          <w:bottom w:val="nil"/>
          <w:right w:val="nil"/>
          <w:between w:val="nil"/>
        </w:pBdr>
        <w:spacing w:line="268" w:lineRule="auto"/>
        <w:jc w:val="both"/>
        <w:rPr>
          <w:sz w:val="20"/>
          <w:szCs w:val="20"/>
        </w:rPr>
      </w:pPr>
      <w:r>
        <w:rPr>
          <w:color w:val="000000"/>
          <w:sz w:val="20"/>
          <w:szCs w:val="20"/>
        </w:rPr>
        <w:t xml:space="preserve">Support projects and targeted interventions for DPA, </w:t>
      </w:r>
      <w:proofErr w:type="spellStart"/>
      <w:r>
        <w:rPr>
          <w:color w:val="000000"/>
          <w:sz w:val="20"/>
          <w:szCs w:val="20"/>
        </w:rPr>
        <w:t>individualised</w:t>
      </w:r>
      <w:proofErr w:type="spellEnd"/>
      <w:r>
        <w:rPr>
          <w:color w:val="000000"/>
          <w:sz w:val="20"/>
          <w:szCs w:val="20"/>
        </w:rPr>
        <w:t xml:space="preserve"> for each school.</w:t>
      </w:r>
    </w:p>
    <w:p w14:paraId="5D477956" w14:textId="77777777" w:rsidR="001B15A0" w:rsidRDefault="000459BA">
      <w:pPr>
        <w:numPr>
          <w:ilvl w:val="0"/>
          <w:numId w:val="5"/>
        </w:numPr>
        <w:pBdr>
          <w:top w:val="nil"/>
          <w:left w:val="nil"/>
          <w:bottom w:val="nil"/>
          <w:right w:val="nil"/>
          <w:between w:val="nil"/>
        </w:pBdr>
        <w:spacing w:line="268" w:lineRule="auto"/>
        <w:jc w:val="both"/>
        <w:rPr>
          <w:sz w:val="20"/>
          <w:szCs w:val="20"/>
        </w:rPr>
      </w:pPr>
      <w:r>
        <w:rPr>
          <w:color w:val="000000"/>
          <w:sz w:val="20"/>
          <w:szCs w:val="20"/>
        </w:rPr>
        <w:t>Transition support projects – KS1–2 &amp; KS3-4</w:t>
      </w:r>
    </w:p>
    <w:p w14:paraId="1A06B4C8" w14:textId="77777777" w:rsidR="001B15A0" w:rsidRDefault="000459BA">
      <w:pPr>
        <w:numPr>
          <w:ilvl w:val="0"/>
          <w:numId w:val="5"/>
        </w:numPr>
        <w:pBdr>
          <w:top w:val="nil"/>
          <w:left w:val="nil"/>
          <w:bottom w:val="nil"/>
          <w:right w:val="nil"/>
          <w:between w:val="nil"/>
        </w:pBdr>
        <w:spacing w:line="268" w:lineRule="auto"/>
        <w:jc w:val="both"/>
        <w:rPr>
          <w:sz w:val="20"/>
          <w:szCs w:val="20"/>
        </w:rPr>
      </w:pPr>
      <w:r>
        <w:rPr>
          <w:color w:val="000000"/>
          <w:sz w:val="20"/>
          <w:szCs w:val="20"/>
        </w:rPr>
        <w:t>Management of Sport England Teacher Training Projects</w:t>
      </w:r>
    </w:p>
    <w:p w14:paraId="0E521CA6" w14:textId="77777777" w:rsidR="001B15A0" w:rsidRDefault="000459BA">
      <w:pPr>
        <w:numPr>
          <w:ilvl w:val="0"/>
          <w:numId w:val="5"/>
        </w:numPr>
        <w:pBdr>
          <w:top w:val="nil"/>
          <w:left w:val="nil"/>
          <w:bottom w:val="nil"/>
          <w:right w:val="nil"/>
          <w:between w:val="nil"/>
        </w:pBdr>
        <w:spacing w:line="268" w:lineRule="auto"/>
        <w:jc w:val="both"/>
        <w:rPr>
          <w:sz w:val="20"/>
          <w:szCs w:val="20"/>
        </w:rPr>
      </w:pPr>
      <w:r>
        <w:rPr>
          <w:color w:val="000000"/>
          <w:sz w:val="20"/>
          <w:szCs w:val="20"/>
        </w:rPr>
        <w:t xml:space="preserve">Mayors Golden </w:t>
      </w:r>
      <w:proofErr w:type="spellStart"/>
      <w:r>
        <w:rPr>
          <w:color w:val="000000"/>
          <w:sz w:val="20"/>
          <w:szCs w:val="20"/>
        </w:rPr>
        <w:t>Kilometre</w:t>
      </w:r>
      <w:proofErr w:type="spellEnd"/>
      <w:r>
        <w:rPr>
          <w:color w:val="000000"/>
          <w:sz w:val="20"/>
          <w:szCs w:val="20"/>
        </w:rPr>
        <w:t xml:space="preserve"> / Daily Mile Challenge support</w:t>
      </w:r>
    </w:p>
    <w:p w14:paraId="7F21C46C" w14:textId="77777777" w:rsidR="001B15A0" w:rsidRDefault="000459BA">
      <w:pPr>
        <w:numPr>
          <w:ilvl w:val="0"/>
          <w:numId w:val="5"/>
        </w:numPr>
        <w:pBdr>
          <w:top w:val="nil"/>
          <w:left w:val="nil"/>
          <w:bottom w:val="nil"/>
          <w:right w:val="nil"/>
          <w:between w:val="nil"/>
        </w:pBdr>
        <w:spacing w:line="268" w:lineRule="auto"/>
        <w:jc w:val="both"/>
        <w:rPr>
          <w:sz w:val="20"/>
          <w:szCs w:val="20"/>
        </w:rPr>
      </w:pPr>
      <w:r>
        <w:rPr>
          <w:color w:val="000000"/>
          <w:sz w:val="20"/>
          <w:szCs w:val="20"/>
        </w:rPr>
        <w:t>Personal Best challenges</w:t>
      </w:r>
    </w:p>
    <w:p w14:paraId="4D79654F" w14:textId="77777777" w:rsidR="001B15A0" w:rsidRDefault="000459BA">
      <w:pPr>
        <w:numPr>
          <w:ilvl w:val="0"/>
          <w:numId w:val="5"/>
        </w:numPr>
        <w:pBdr>
          <w:top w:val="nil"/>
          <w:left w:val="nil"/>
          <w:bottom w:val="nil"/>
          <w:right w:val="nil"/>
          <w:between w:val="nil"/>
        </w:pBdr>
        <w:spacing w:line="268" w:lineRule="auto"/>
        <w:jc w:val="both"/>
        <w:rPr>
          <w:sz w:val="20"/>
          <w:szCs w:val="20"/>
        </w:rPr>
      </w:pPr>
      <w:r>
        <w:rPr>
          <w:color w:val="000000"/>
          <w:sz w:val="20"/>
          <w:szCs w:val="20"/>
        </w:rPr>
        <w:t>Staff DPA challenges</w:t>
      </w:r>
    </w:p>
    <w:p w14:paraId="45306E20" w14:textId="77777777" w:rsidR="001B15A0" w:rsidRDefault="000459BA">
      <w:pPr>
        <w:numPr>
          <w:ilvl w:val="0"/>
          <w:numId w:val="5"/>
        </w:numPr>
        <w:pBdr>
          <w:top w:val="nil"/>
          <w:left w:val="nil"/>
          <w:bottom w:val="nil"/>
          <w:right w:val="nil"/>
          <w:between w:val="nil"/>
        </w:pBdr>
        <w:spacing w:line="268" w:lineRule="auto"/>
        <w:jc w:val="both"/>
        <w:rPr>
          <w:sz w:val="20"/>
          <w:szCs w:val="20"/>
        </w:rPr>
      </w:pPr>
      <w:r>
        <w:rPr>
          <w:color w:val="000000"/>
          <w:sz w:val="20"/>
          <w:szCs w:val="20"/>
        </w:rPr>
        <w:t xml:space="preserve">Girls FA Football in Schools </w:t>
      </w:r>
      <w:proofErr w:type="spellStart"/>
      <w:r>
        <w:rPr>
          <w:color w:val="000000"/>
          <w:sz w:val="20"/>
          <w:szCs w:val="20"/>
        </w:rPr>
        <w:t>Programme</w:t>
      </w:r>
      <w:proofErr w:type="spellEnd"/>
      <w:r>
        <w:rPr>
          <w:color w:val="000000"/>
          <w:sz w:val="20"/>
          <w:szCs w:val="20"/>
        </w:rPr>
        <w:t xml:space="preserve"> – Secondary leadership </w:t>
      </w:r>
    </w:p>
    <w:p w14:paraId="6DFDA713" w14:textId="77777777" w:rsidR="001B15A0" w:rsidRDefault="000459BA">
      <w:pPr>
        <w:numPr>
          <w:ilvl w:val="0"/>
          <w:numId w:val="5"/>
        </w:numPr>
        <w:pBdr>
          <w:top w:val="nil"/>
          <w:left w:val="nil"/>
          <w:bottom w:val="nil"/>
          <w:right w:val="nil"/>
          <w:between w:val="nil"/>
        </w:pBdr>
        <w:spacing w:line="268" w:lineRule="auto"/>
        <w:jc w:val="both"/>
        <w:rPr>
          <w:sz w:val="20"/>
          <w:szCs w:val="20"/>
        </w:rPr>
      </w:pPr>
      <w:r>
        <w:rPr>
          <w:color w:val="000000"/>
          <w:sz w:val="20"/>
          <w:szCs w:val="20"/>
        </w:rPr>
        <w:t xml:space="preserve">Girls FA – Primary School Shooting Stars </w:t>
      </w:r>
      <w:proofErr w:type="spellStart"/>
      <w:r>
        <w:rPr>
          <w:color w:val="000000"/>
          <w:sz w:val="20"/>
          <w:szCs w:val="20"/>
        </w:rPr>
        <w:t>Programme</w:t>
      </w:r>
      <w:proofErr w:type="spellEnd"/>
    </w:p>
    <w:p w14:paraId="36FF81DC" w14:textId="77777777" w:rsidR="001B15A0" w:rsidRDefault="000459BA">
      <w:pPr>
        <w:numPr>
          <w:ilvl w:val="0"/>
          <w:numId w:val="5"/>
        </w:numPr>
        <w:pBdr>
          <w:top w:val="nil"/>
          <w:left w:val="nil"/>
          <w:bottom w:val="nil"/>
          <w:right w:val="nil"/>
          <w:between w:val="nil"/>
        </w:pBdr>
        <w:spacing w:line="268" w:lineRule="auto"/>
        <w:jc w:val="both"/>
        <w:rPr>
          <w:color w:val="000000"/>
          <w:sz w:val="20"/>
          <w:szCs w:val="20"/>
        </w:rPr>
      </w:pPr>
      <w:r>
        <w:rPr>
          <w:color w:val="000000"/>
          <w:sz w:val="20"/>
          <w:szCs w:val="20"/>
        </w:rPr>
        <w:t xml:space="preserve">Change for Life – aimed at engaging least active </w:t>
      </w:r>
      <w:proofErr w:type="gramStart"/>
      <w:r>
        <w:rPr>
          <w:color w:val="000000"/>
          <w:sz w:val="20"/>
          <w:szCs w:val="20"/>
        </w:rPr>
        <w:t>pupils</w:t>
      </w:r>
      <w:proofErr w:type="gramEnd"/>
    </w:p>
    <w:p w14:paraId="03259570" w14:textId="77777777" w:rsidR="001B15A0" w:rsidRDefault="001B15A0">
      <w:pPr>
        <w:pBdr>
          <w:top w:val="nil"/>
          <w:left w:val="nil"/>
          <w:bottom w:val="nil"/>
          <w:right w:val="nil"/>
          <w:between w:val="nil"/>
        </w:pBdr>
        <w:spacing w:line="268" w:lineRule="auto"/>
        <w:rPr>
          <w:color w:val="000000"/>
          <w:sz w:val="20"/>
          <w:szCs w:val="20"/>
        </w:rPr>
      </w:pPr>
    </w:p>
    <w:p w14:paraId="53E2AC39" w14:textId="77777777" w:rsidR="001B15A0" w:rsidRDefault="000459BA">
      <w:pPr>
        <w:pBdr>
          <w:top w:val="nil"/>
          <w:left w:val="nil"/>
          <w:bottom w:val="nil"/>
          <w:right w:val="nil"/>
          <w:between w:val="nil"/>
        </w:pBdr>
        <w:spacing w:line="268" w:lineRule="auto"/>
        <w:ind w:left="107"/>
        <w:rPr>
          <w:b/>
          <w:smallCaps/>
          <w:color w:val="4F81BD"/>
          <w:sz w:val="24"/>
          <w:szCs w:val="24"/>
        </w:rPr>
      </w:pPr>
      <w:r>
        <w:rPr>
          <w:b/>
          <w:smallCaps/>
          <w:color w:val="4F81BD"/>
          <w:sz w:val="24"/>
          <w:szCs w:val="24"/>
        </w:rPr>
        <w:t>Inclusion</w:t>
      </w:r>
    </w:p>
    <w:p w14:paraId="39F5EBF0" w14:textId="77777777" w:rsidR="001B15A0" w:rsidRDefault="000459BA">
      <w:pPr>
        <w:numPr>
          <w:ilvl w:val="0"/>
          <w:numId w:val="2"/>
        </w:numPr>
        <w:pBdr>
          <w:top w:val="nil"/>
          <w:left w:val="nil"/>
          <w:bottom w:val="nil"/>
          <w:right w:val="nil"/>
          <w:between w:val="nil"/>
        </w:pBdr>
        <w:spacing w:line="268" w:lineRule="auto"/>
        <w:rPr>
          <w:sz w:val="20"/>
          <w:szCs w:val="20"/>
        </w:rPr>
      </w:pPr>
      <w:r>
        <w:rPr>
          <w:color w:val="000000"/>
          <w:sz w:val="20"/>
          <w:szCs w:val="20"/>
        </w:rPr>
        <w:t>Disability Specific Events – Providing Inclusive Pathways (</w:t>
      </w:r>
      <w:proofErr w:type="spellStart"/>
      <w:r>
        <w:rPr>
          <w:color w:val="000000"/>
          <w:sz w:val="20"/>
          <w:szCs w:val="20"/>
        </w:rPr>
        <w:t>Panathlon</w:t>
      </w:r>
      <w:proofErr w:type="spellEnd"/>
      <w:r>
        <w:rPr>
          <w:color w:val="000000"/>
          <w:sz w:val="20"/>
          <w:szCs w:val="20"/>
        </w:rPr>
        <w:t xml:space="preserve"> / School Games / London Youth Games)</w:t>
      </w:r>
    </w:p>
    <w:p w14:paraId="2A692FE1" w14:textId="77777777" w:rsidR="001B15A0" w:rsidRDefault="000459BA">
      <w:pPr>
        <w:numPr>
          <w:ilvl w:val="0"/>
          <w:numId w:val="2"/>
        </w:numPr>
        <w:pBdr>
          <w:top w:val="nil"/>
          <w:left w:val="nil"/>
          <w:bottom w:val="nil"/>
          <w:right w:val="nil"/>
          <w:between w:val="nil"/>
        </w:pBdr>
        <w:spacing w:line="268" w:lineRule="auto"/>
        <w:rPr>
          <w:sz w:val="20"/>
          <w:szCs w:val="20"/>
        </w:rPr>
      </w:pPr>
      <w:r>
        <w:rPr>
          <w:color w:val="000000"/>
          <w:sz w:val="20"/>
          <w:szCs w:val="20"/>
        </w:rPr>
        <w:t xml:space="preserve">Step into Sport Inclusion </w:t>
      </w:r>
      <w:proofErr w:type="spellStart"/>
      <w:r>
        <w:rPr>
          <w:color w:val="000000"/>
          <w:sz w:val="20"/>
          <w:szCs w:val="20"/>
        </w:rPr>
        <w:t>Programme</w:t>
      </w:r>
      <w:proofErr w:type="spellEnd"/>
    </w:p>
    <w:p w14:paraId="205E8E7A" w14:textId="77777777" w:rsidR="001B15A0" w:rsidRDefault="000459BA">
      <w:pPr>
        <w:numPr>
          <w:ilvl w:val="0"/>
          <w:numId w:val="2"/>
        </w:numPr>
        <w:pBdr>
          <w:top w:val="nil"/>
          <w:left w:val="nil"/>
          <w:bottom w:val="nil"/>
          <w:right w:val="nil"/>
          <w:between w:val="nil"/>
        </w:pBdr>
        <w:spacing w:line="268" w:lineRule="auto"/>
        <w:rPr>
          <w:sz w:val="20"/>
          <w:szCs w:val="20"/>
        </w:rPr>
      </w:pPr>
      <w:r>
        <w:rPr>
          <w:color w:val="000000"/>
          <w:sz w:val="20"/>
          <w:szCs w:val="20"/>
        </w:rPr>
        <w:t>Links to local inclusive providers</w:t>
      </w:r>
    </w:p>
    <w:p w14:paraId="668C9996" w14:textId="77777777" w:rsidR="001B15A0" w:rsidRDefault="000459BA">
      <w:pPr>
        <w:numPr>
          <w:ilvl w:val="0"/>
          <w:numId w:val="2"/>
        </w:numPr>
        <w:pBdr>
          <w:top w:val="nil"/>
          <w:left w:val="nil"/>
          <w:bottom w:val="nil"/>
          <w:right w:val="nil"/>
          <w:between w:val="nil"/>
        </w:pBdr>
        <w:spacing w:line="268" w:lineRule="auto"/>
        <w:rPr>
          <w:sz w:val="20"/>
          <w:szCs w:val="20"/>
        </w:rPr>
      </w:pPr>
      <w:r>
        <w:rPr>
          <w:color w:val="000000"/>
          <w:sz w:val="20"/>
          <w:szCs w:val="20"/>
        </w:rPr>
        <w:t>Disability Forums – community liaison</w:t>
      </w:r>
    </w:p>
    <w:p w14:paraId="3AED0355" w14:textId="77777777" w:rsidR="001B15A0" w:rsidRDefault="000459BA">
      <w:pPr>
        <w:numPr>
          <w:ilvl w:val="0"/>
          <w:numId w:val="2"/>
        </w:numPr>
        <w:pBdr>
          <w:top w:val="nil"/>
          <w:left w:val="nil"/>
          <w:bottom w:val="nil"/>
          <w:right w:val="nil"/>
          <w:between w:val="nil"/>
        </w:pBdr>
        <w:spacing w:line="268" w:lineRule="auto"/>
        <w:rPr>
          <w:sz w:val="20"/>
          <w:szCs w:val="20"/>
        </w:rPr>
      </w:pPr>
      <w:r>
        <w:rPr>
          <w:color w:val="000000"/>
          <w:sz w:val="20"/>
          <w:szCs w:val="20"/>
        </w:rPr>
        <w:t xml:space="preserve">Advise on inclusion within PE lessons or </w:t>
      </w:r>
      <w:proofErr w:type="gramStart"/>
      <w:r>
        <w:rPr>
          <w:color w:val="000000"/>
          <w:sz w:val="20"/>
          <w:szCs w:val="20"/>
        </w:rPr>
        <w:t>OSHL</w:t>
      </w:r>
      <w:proofErr w:type="gramEnd"/>
    </w:p>
    <w:p w14:paraId="31A5A6AD" w14:textId="77777777" w:rsidR="001B15A0" w:rsidRDefault="000459BA">
      <w:pPr>
        <w:numPr>
          <w:ilvl w:val="0"/>
          <w:numId w:val="2"/>
        </w:numPr>
        <w:pBdr>
          <w:top w:val="nil"/>
          <w:left w:val="nil"/>
          <w:bottom w:val="nil"/>
          <w:right w:val="nil"/>
          <w:between w:val="nil"/>
        </w:pBdr>
        <w:spacing w:line="268" w:lineRule="auto"/>
        <w:rPr>
          <w:sz w:val="20"/>
          <w:szCs w:val="20"/>
        </w:rPr>
      </w:pPr>
      <w:r>
        <w:rPr>
          <w:color w:val="000000"/>
          <w:sz w:val="20"/>
          <w:szCs w:val="20"/>
        </w:rPr>
        <w:t>Inclusive playgrounds advi</w:t>
      </w:r>
      <w:r>
        <w:rPr>
          <w:sz w:val="20"/>
          <w:szCs w:val="20"/>
        </w:rPr>
        <w:t>c</w:t>
      </w:r>
      <w:r>
        <w:rPr>
          <w:color w:val="000000"/>
          <w:sz w:val="20"/>
          <w:szCs w:val="20"/>
        </w:rPr>
        <w:t>e</w:t>
      </w:r>
    </w:p>
    <w:p w14:paraId="3AF809AC" w14:textId="77777777" w:rsidR="001B15A0" w:rsidRDefault="001B15A0">
      <w:pPr>
        <w:pBdr>
          <w:top w:val="nil"/>
          <w:left w:val="nil"/>
          <w:bottom w:val="nil"/>
          <w:right w:val="nil"/>
          <w:between w:val="nil"/>
        </w:pBdr>
        <w:spacing w:line="268" w:lineRule="auto"/>
        <w:ind w:left="720"/>
        <w:rPr>
          <w:color w:val="000000"/>
          <w:sz w:val="20"/>
          <w:szCs w:val="20"/>
        </w:rPr>
      </w:pPr>
    </w:p>
    <w:p w14:paraId="5897E89E" w14:textId="77777777" w:rsidR="001B15A0" w:rsidRDefault="000459BA">
      <w:pPr>
        <w:pBdr>
          <w:top w:val="nil"/>
          <w:left w:val="nil"/>
          <w:bottom w:val="nil"/>
          <w:right w:val="nil"/>
          <w:between w:val="nil"/>
        </w:pBdr>
        <w:spacing w:line="268" w:lineRule="auto"/>
        <w:ind w:left="107"/>
        <w:rPr>
          <w:b/>
          <w:smallCaps/>
          <w:color w:val="4F81BD"/>
          <w:sz w:val="24"/>
          <w:szCs w:val="24"/>
        </w:rPr>
      </w:pPr>
      <w:r>
        <w:rPr>
          <w:b/>
          <w:smallCaps/>
          <w:color w:val="4F81BD"/>
          <w:sz w:val="24"/>
          <w:szCs w:val="24"/>
        </w:rPr>
        <w:t>Increasing participation within the community</w:t>
      </w:r>
    </w:p>
    <w:p w14:paraId="56C3ED22" w14:textId="77777777" w:rsidR="001B15A0" w:rsidRDefault="000459BA">
      <w:pPr>
        <w:numPr>
          <w:ilvl w:val="0"/>
          <w:numId w:val="1"/>
        </w:numPr>
        <w:pBdr>
          <w:top w:val="nil"/>
          <w:left w:val="nil"/>
          <w:bottom w:val="nil"/>
          <w:right w:val="nil"/>
          <w:between w:val="nil"/>
        </w:pBdr>
        <w:spacing w:line="268" w:lineRule="auto"/>
        <w:rPr>
          <w:sz w:val="20"/>
          <w:szCs w:val="20"/>
        </w:rPr>
      </w:pPr>
      <w:r>
        <w:rPr>
          <w:color w:val="000000"/>
          <w:sz w:val="20"/>
          <w:szCs w:val="20"/>
        </w:rPr>
        <w:t xml:space="preserve">Co-ordination of local sports club, National Governing Body and London Sport initiatives to be delivered in </w:t>
      </w:r>
      <w:proofErr w:type="gramStart"/>
      <w:r>
        <w:rPr>
          <w:color w:val="000000"/>
          <w:sz w:val="20"/>
          <w:szCs w:val="20"/>
        </w:rPr>
        <w:t>schools</w:t>
      </w:r>
      <w:proofErr w:type="gramEnd"/>
    </w:p>
    <w:p w14:paraId="356D153B" w14:textId="77777777" w:rsidR="001B15A0" w:rsidRDefault="000459BA">
      <w:pPr>
        <w:numPr>
          <w:ilvl w:val="0"/>
          <w:numId w:val="1"/>
        </w:numPr>
        <w:pBdr>
          <w:top w:val="nil"/>
          <w:left w:val="nil"/>
          <w:bottom w:val="nil"/>
          <w:right w:val="nil"/>
          <w:between w:val="nil"/>
        </w:pBdr>
        <w:spacing w:line="268" w:lineRule="auto"/>
        <w:rPr>
          <w:sz w:val="20"/>
          <w:szCs w:val="20"/>
        </w:rPr>
      </w:pPr>
      <w:r>
        <w:rPr>
          <w:color w:val="000000"/>
          <w:sz w:val="20"/>
          <w:szCs w:val="20"/>
        </w:rPr>
        <w:t>Development of Club Links within schools and events</w:t>
      </w:r>
    </w:p>
    <w:p w14:paraId="34D45725" w14:textId="77777777" w:rsidR="001B15A0" w:rsidRDefault="000459BA">
      <w:pPr>
        <w:numPr>
          <w:ilvl w:val="0"/>
          <w:numId w:val="1"/>
        </w:numPr>
        <w:pBdr>
          <w:top w:val="nil"/>
          <w:left w:val="nil"/>
          <w:bottom w:val="nil"/>
          <w:right w:val="nil"/>
          <w:between w:val="nil"/>
        </w:pBdr>
        <w:spacing w:line="268" w:lineRule="auto"/>
        <w:rPr>
          <w:sz w:val="20"/>
          <w:szCs w:val="20"/>
        </w:rPr>
      </w:pPr>
      <w:r>
        <w:rPr>
          <w:color w:val="000000"/>
          <w:sz w:val="20"/>
          <w:szCs w:val="20"/>
        </w:rPr>
        <w:t xml:space="preserve">Support &amp; advertisement of community </w:t>
      </w:r>
      <w:proofErr w:type="spellStart"/>
      <w:r>
        <w:rPr>
          <w:color w:val="000000"/>
          <w:sz w:val="20"/>
          <w:szCs w:val="20"/>
        </w:rPr>
        <w:t>programmes</w:t>
      </w:r>
      <w:proofErr w:type="spellEnd"/>
    </w:p>
    <w:p w14:paraId="511FF0B2" w14:textId="77777777" w:rsidR="001B15A0" w:rsidRDefault="000459BA">
      <w:pPr>
        <w:numPr>
          <w:ilvl w:val="0"/>
          <w:numId w:val="1"/>
        </w:numPr>
        <w:pBdr>
          <w:top w:val="nil"/>
          <w:left w:val="nil"/>
          <w:bottom w:val="nil"/>
          <w:right w:val="nil"/>
          <w:between w:val="nil"/>
        </w:pBdr>
        <w:spacing w:line="268" w:lineRule="auto"/>
        <w:rPr>
          <w:sz w:val="20"/>
          <w:szCs w:val="20"/>
        </w:rPr>
      </w:pPr>
      <w:r>
        <w:rPr>
          <w:color w:val="000000"/>
          <w:sz w:val="20"/>
          <w:szCs w:val="20"/>
        </w:rPr>
        <w:t>Community Newsletter to be sent to parents/</w:t>
      </w:r>
      <w:proofErr w:type="gramStart"/>
      <w:r>
        <w:rPr>
          <w:color w:val="000000"/>
          <w:sz w:val="20"/>
          <w:szCs w:val="20"/>
        </w:rPr>
        <w:t>guardians</w:t>
      </w:r>
      <w:proofErr w:type="gramEnd"/>
    </w:p>
    <w:p w14:paraId="5161B6BA" w14:textId="77777777" w:rsidR="001B15A0" w:rsidRDefault="000459BA">
      <w:pPr>
        <w:numPr>
          <w:ilvl w:val="0"/>
          <w:numId w:val="1"/>
        </w:numPr>
        <w:pBdr>
          <w:top w:val="nil"/>
          <w:left w:val="nil"/>
          <w:bottom w:val="nil"/>
          <w:right w:val="nil"/>
          <w:between w:val="nil"/>
        </w:pBdr>
        <w:spacing w:line="268" w:lineRule="auto"/>
        <w:rPr>
          <w:sz w:val="20"/>
          <w:szCs w:val="20"/>
        </w:rPr>
      </w:pPr>
      <w:r>
        <w:rPr>
          <w:color w:val="000000"/>
          <w:sz w:val="20"/>
          <w:szCs w:val="20"/>
        </w:rPr>
        <w:t xml:space="preserve">Development of targeted community clubs including Girls FA Wildcat </w:t>
      </w:r>
      <w:proofErr w:type="spellStart"/>
      <w:r>
        <w:rPr>
          <w:color w:val="000000"/>
          <w:sz w:val="20"/>
          <w:szCs w:val="20"/>
        </w:rPr>
        <w:t>centres</w:t>
      </w:r>
      <w:proofErr w:type="spellEnd"/>
      <w:r>
        <w:rPr>
          <w:color w:val="000000"/>
          <w:sz w:val="20"/>
          <w:szCs w:val="20"/>
        </w:rPr>
        <w:t xml:space="preserve">. </w:t>
      </w:r>
    </w:p>
    <w:p w14:paraId="2CABE426" w14:textId="77777777" w:rsidR="001B15A0" w:rsidRDefault="001B15A0">
      <w:pPr>
        <w:pBdr>
          <w:top w:val="nil"/>
          <w:left w:val="nil"/>
          <w:bottom w:val="nil"/>
          <w:right w:val="nil"/>
          <w:between w:val="nil"/>
        </w:pBdr>
        <w:spacing w:line="268" w:lineRule="auto"/>
        <w:ind w:left="720"/>
        <w:rPr>
          <w:sz w:val="20"/>
          <w:szCs w:val="20"/>
        </w:rPr>
      </w:pPr>
    </w:p>
    <w:p w14:paraId="595C52D4" w14:textId="77777777" w:rsidR="001B15A0" w:rsidRDefault="000459BA">
      <w:pPr>
        <w:rPr>
          <w:sz w:val="20"/>
          <w:szCs w:val="20"/>
        </w:rPr>
      </w:pPr>
      <w:r>
        <w:rPr>
          <w:sz w:val="20"/>
          <w:szCs w:val="20"/>
        </w:rPr>
        <w:t xml:space="preserve">We offer our member schools a wide variety of services. We also allow </w:t>
      </w:r>
      <w:proofErr w:type="spellStart"/>
      <w:proofErr w:type="gramStart"/>
      <w:r>
        <w:rPr>
          <w:sz w:val="20"/>
          <w:szCs w:val="20"/>
        </w:rPr>
        <w:t>non member</w:t>
      </w:r>
      <w:proofErr w:type="spellEnd"/>
      <w:proofErr w:type="gramEnd"/>
      <w:r>
        <w:rPr>
          <w:sz w:val="20"/>
          <w:szCs w:val="20"/>
        </w:rPr>
        <w:t xml:space="preserve"> schools the opportunity to access National School Games opportunities that sit within the BPSS offer. Schools can access School Games events by contacting the BPSS team directly.</w:t>
      </w:r>
    </w:p>
    <w:p w14:paraId="45E284BA" w14:textId="77777777" w:rsidR="001B15A0" w:rsidRDefault="001B15A0">
      <w:pPr>
        <w:rPr>
          <w:sz w:val="20"/>
          <w:szCs w:val="20"/>
        </w:rPr>
      </w:pPr>
    </w:p>
    <w:p w14:paraId="1E0ABB20" w14:textId="77777777" w:rsidR="001B15A0" w:rsidRDefault="000459BA">
      <w:pPr>
        <w:pStyle w:val="Heading3"/>
        <w:spacing w:before="56"/>
        <w:ind w:left="0"/>
        <w:rPr>
          <w:smallCaps/>
          <w:color w:val="4F81BD"/>
          <w:sz w:val="24"/>
          <w:szCs w:val="24"/>
        </w:rPr>
      </w:pPr>
      <w:bookmarkStart w:id="1" w:name="_heading=h.rlm2tsmitmrs" w:colFirst="0" w:colLast="0"/>
      <w:bookmarkEnd w:id="1"/>
      <w:r>
        <w:rPr>
          <w:smallCaps/>
          <w:color w:val="4F81BD"/>
          <w:sz w:val="24"/>
          <w:szCs w:val="24"/>
        </w:rPr>
        <w:t>Terms &amp; Agreement</w:t>
      </w:r>
    </w:p>
    <w:p w14:paraId="1CB96F27" w14:textId="77777777" w:rsidR="001B15A0" w:rsidRDefault="000459BA">
      <w:pPr>
        <w:rPr>
          <w:sz w:val="20"/>
          <w:szCs w:val="20"/>
        </w:rPr>
      </w:pPr>
      <w:r>
        <w:rPr>
          <w:sz w:val="20"/>
          <w:szCs w:val="20"/>
        </w:rPr>
        <w:t>This agreement is for 1 academic year. Subscription will be invoiced by BPSS, hosted by QE Girls’ School. This is to be paid within 28 days of receipt.</w:t>
      </w:r>
    </w:p>
    <w:p w14:paraId="10E9EB4F" w14:textId="77777777" w:rsidR="001B15A0" w:rsidRDefault="001B15A0">
      <w:pPr>
        <w:rPr>
          <w:sz w:val="20"/>
          <w:szCs w:val="20"/>
        </w:rPr>
      </w:pPr>
    </w:p>
    <w:p w14:paraId="78F4FBC1" w14:textId="77777777" w:rsidR="001B15A0" w:rsidRDefault="000459BA">
      <w:pPr>
        <w:rPr>
          <w:sz w:val="20"/>
          <w:szCs w:val="20"/>
        </w:rPr>
      </w:pPr>
      <w:r>
        <w:rPr>
          <w:b/>
          <w:sz w:val="20"/>
          <w:szCs w:val="20"/>
        </w:rPr>
        <w:t>GDPR:</w:t>
      </w:r>
      <w:r>
        <w:rPr>
          <w:sz w:val="20"/>
          <w:szCs w:val="20"/>
        </w:rPr>
        <w:t xml:space="preserve"> BPSS has a data protection policy compliant with GDPR under its host Queen Elizabeth’s Girls’ School.</w:t>
      </w:r>
    </w:p>
    <w:p w14:paraId="696B14F2" w14:textId="77777777" w:rsidR="001B15A0" w:rsidRDefault="001B15A0">
      <w:pPr>
        <w:rPr>
          <w:sz w:val="20"/>
          <w:szCs w:val="20"/>
        </w:rPr>
      </w:pPr>
    </w:p>
    <w:p w14:paraId="4C0F6F3D" w14:textId="77777777" w:rsidR="001B15A0" w:rsidRDefault="000459BA">
      <w:pPr>
        <w:rPr>
          <w:b/>
          <w:sz w:val="20"/>
          <w:szCs w:val="20"/>
        </w:rPr>
      </w:pPr>
      <w:r>
        <w:rPr>
          <w:b/>
          <w:sz w:val="20"/>
          <w:szCs w:val="20"/>
        </w:rPr>
        <w:t>Health &amp; Safety at events:</w:t>
      </w:r>
    </w:p>
    <w:p w14:paraId="072B6383" w14:textId="77777777" w:rsidR="001B15A0" w:rsidRDefault="000459BA">
      <w:pPr>
        <w:rPr>
          <w:sz w:val="20"/>
          <w:szCs w:val="20"/>
        </w:rPr>
      </w:pPr>
      <w:r>
        <w:rPr>
          <w:sz w:val="20"/>
          <w:szCs w:val="20"/>
        </w:rPr>
        <w:t xml:space="preserve">It is agreed that the school will provide a qualified first aider and first aid equipment at each event, festival, </w:t>
      </w:r>
      <w:proofErr w:type="gramStart"/>
      <w:r>
        <w:rPr>
          <w:sz w:val="20"/>
          <w:szCs w:val="20"/>
        </w:rPr>
        <w:t>trip</w:t>
      </w:r>
      <w:proofErr w:type="gramEnd"/>
      <w:r>
        <w:rPr>
          <w:sz w:val="20"/>
          <w:szCs w:val="20"/>
        </w:rPr>
        <w:t xml:space="preserve"> or competition they attend through BPSS. All students that attend our events must be appropriately dressed and have received adequate training to perform the sport or festival.</w:t>
      </w:r>
    </w:p>
    <w:p w14:paraId="26953EBB" w14:textId="77777777" w:rsidR="001B15A0" w:rsidRDefault="000459BA">
      <w:pPr>
        <w:rPr>
          <w:sz w:val="20"/>
          <w:szCs w:val="20"/>
        </w:rPr>
      </w:pPr>
      <w:r>
        <w:rPr>
          <w:sz w:val="20"/>
          <w:szCs w:val="20"/>
        </w:rPr>
        <w:t xml:space="preserve">The </w:t>
      </w:r>
      <w:proofErr w:type="gramStart"/>
      <w:r>
        <w:rPr>
          <w:sz w:val="20"/>
          <w:szCs w:val="20"/>
        </w:rPr>
        <w:t>School</w:t>
      </w:r>
      <w:proofErr w:type="gramEnd"/>
      <w:r>
        <w:rPr>
          <w:sz w:val="20"/>
          <w:szCs w:val="20"/>
        </w:rPr>
        <w:t xml:space="preserve"> is expected to meet their school’s policy on visits and excursions and have the responsibility for first aid for their pupils. Liability of any damage caused to facilities or equipment at any BPSS event sits with the school or students responsible. No liability can sit with BPSS.</w:t>
      </w:r>
    </w:p>
    <w:p w14:paraId="469450DE" w14:textId="77777777" w:rsidR="001B15A0" w:rsidRDefault="001B15A0">
      <w:pPr>
        <w:rPr>
          <w:sz w:val="20"/>
          <w:szCs w:val="20"/>
        </w:rPr>
      </w:pPr>
    </w:p>
    <w:p w14:paraId="42EF32AF" w14:textId="77777777" w:rsidR="001B15A0" w:rsidRDefault="000459BA">
      <w:r>
        <w:rPr>
          <w:b/>
          <w:sz w:val="20"/>
          <w:szCs w:val="20"/>
        </w:rPr>
        <w:t>Safeguarding:</w:t>
      </w:r>
      <w:r>
        <w:rPr>
          <w:sz w:val="20"/>
          <w:szCs w:val="20"/>
        </w:rPr>
        <w:t xml:space="preserve"> Please read our safeguarding policy in line with all of the work delivered under BPSS </w:t>
      </w:r>
      <w:hyperlink r:id="rId8">
        <w:r>
          <w:rPr>
            <w:color w:val="1155CC"/>
            <w:sz w:val="20"/>
            <w:szCs w:val="20"/>
            <w:u w:val="single"/>
          </w:rPr>
          <w:t xml:space="preserve">here </w:t>
        </w:r>
      </w:hyperlink>
    </w:p>
    <w:p w14:paraId="6D783BD6" w14:textId="77777777" w:rsidR="001B15A0" w:rsidRDefault="001B15A0"/>
    <w:p w14:paraId="389C7FE5" w14:textId="77777777" w:rsidR="001B15A0" w:rsidRDefault="000459BA">
      <w:pPr>
        <w:rPr>
          <w:b/>
          <w:color w:val="FF0000"/>
          <w:sz w:val="20"/>
          <w:szCs w:val="20"/>
        </w:rPr>
      </w:pPr>
      <w:r>
        <w:rPr>
          <w:b/>
          <w:color w:val="FF0000"/>
          <w:sz w:val="20"/>
          <w:szCs w:val="20"/>
        </w:rPr>
        <w:t xml:space="preserve">By completing the survey and clicking ‘agree’ you are bound to this Service Level Agreement for one academic year. </w:t>
      </w:r>
    </w:p>
    <w:p w14:paraId="66E35778" w14:textId="77777777" w:rsidR="001B15A0" w:rsidRDefault="000459BA">
      <w:pPr>
        <w:rPr>
          <w:b/>
          <w:sz w:val="20"/>
          <w:szCs w:val="20"/>
        </w:rPr>
      </w:pPr>
      <w:r>
        <w:rPr>
          <w:b/>
          <w:color w:val="FF0000"/>
          <w:sz w:val="20"/>
          <w:szCs w:val="20"/>
        </w:rPr>
        <w:t xml:space="preserve">Contact Jo Eames, Strategic Manager on </w:t>
      </w:r>
      <w:hyperlink r:id="rId9">
        <w:r>
          <w:rPr>
            <w:b/>
            <w:color w:val="1155CC"/>
            <w:sz w:val="20"/>
            <w:szCs w:val="20"/>
            <w:u w:val="single"/>
          </w:rPr>
          <w:t>j.eames@qegschool.org.uk</w:t>
        </w:r>
      </w:hyperlink>
      <w:r>
        <w:rPr>
          <w:b/>
          <w:color w:val="FF0000"/>
          <w:sz w:val="20"/>
          <w:szCs w:val="20"/>
        </w:rPr>
        <w:t xml:space="preserve"> </w:t>
      </w:r>
    </w:p>
    <w:p w14:paraId="3A9F8A49" w14:textId="77777777" w:rsidR="001B15A0" w:rsidRDefault="000459BA">
      <w:pPr>
        <w:jc w:val="center"/>
        <w:rPr>
          <w:b/>
          <w:sz w:val="20"/>
          <w:szCs w:val="20"/>
        </w:rPr>
      </w:pPr>
      <w:r>
        <w:rPr>
          <w:b/>
          <w:sz w:val="20"/>
          <w:szCs w:val="20"/>
        </w:rPr>
        <w:t xml:space="preserve">Please keep a copy for your records </w:t>
      </w:r>
    </w:p>
    <w:sectPr w:rsidR="001B15A0">
      <w:headerReference w:type="default" r:id="rId10"/>
      <w:footerReference w:type="default" r:id="rId11"/>
      <w:headerReference w:type="first" r:id="rId12"/>
      <w:footerReference w:type="first" r:id="rId13"/>
      <w:pgSz w:w="11910" w:h="16840"/>
      <w:pgMar w:top="1701" w:right="920" w:bottom="1560" w:left="8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37275" w14:textId="77777777" w:rsidR="005D6FF6" w:rsidRDefault="005D6FF6">
      <w:r>
        <w:separator/>
      </w:r>
    </w:p>
  </w:endnote>
  <w:endnote w:type="continuationSeparator" w:id="0">
    <w:p w14:paraId="631EA652" w14:textId="77777777" w:rsidR="005D6FF6" w:rsidRDefault="005D6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36D9" w14:textId="77777777" w:rsidR="001B15A0" w:rsidRDefault="000459BA">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separate"/>
    </w:r>
    <w:r w:rsidR="00BF33C2">
      <w:rPr>
        <w:noProof/>
        <w:color w:val="000000"/>
      </w:rPr>
      <w:t>2</w:t>
    </w:r>
    <w:r>
      <w:rPr>
        <w:color w:val="000000"/>
      </w:rPr>
      <w:fldChar w:fldCharType="end"/>
    </w:r>
  </w:p>
  <w:p w14:paraId="24AB1FD0" w14:textId="77777777" w:rsidR="001B15A0" w:rsidRDefault="001B15A0">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51C8" w14:textId="77777777" w:rsidR="001B15A0" w:rsidRDefault="001B15A0">
    <w:pPr>
      <w:pBdr>
        <w:top w:val="nil"/>
        <w:left w:val="nil"/>
        <w:bottom w:val="nil"/>
        <w:right w:val="nil"/>
        <w:between w:val="nil"/>
      </w:pBdr>
      <w:tabs>
        <w:tab w:val="center" w:pos="4513"/>
        <w:tab w:val="right" w:pos="9026"/>
      </w:tabs>
      <w:rPr>
        <w:color w:val="000000"/>
      </w:rPr>
    </w:pPr>
  </w:p>
  <w:p w14:paraId="088E3EDD" w14:textId="77777777" w:rsidR="001B15A0" w:rsidRDefault="001B15A0">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E604" w14:textId="77777777" w:rsidR="005D6FF6" w:rsidRDefault="005D6FF6">
      <w:r>
        <w:separator/>
      </w:r>
    </w:p>
  </w:footnote>
  <w:footnote w:type="continuationSeparator" w:id="0">
    <w:p w14:paraId="47F6FFFB" w14:textId="77777777" w:rsidR="005D6FF6" w:rsidRDefault="005D6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5B2E5" w14:textId="77777777" w:rsidR="001B15A0" w:rsidRDefault="001B15A0">
    <w:pPr>
      <w:pBdr>
        <w:top w:val="nil"/>
        <w:left w:val="nil"/>
        <w:bottom w:val="nil"/>
        <w:right w:val="nil"/>
        <w:between w:val="nil"/>
      </w:pBdr>
      <w:tabs>
        <w:tab w:val="center" w:pos="4513"/>
        <w:tab w:val="right" w:pos="9026"/>
        <w:tab w:val="left" w:pos="343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3EAA4" w14:textId="77777777" w:rsidR="001B15A0" w:rsidRDefault="000459BA">
    <w:pPr>
      <w:pBdr>
        <w:top w:val="nil"/>
        <w:left w:val="nil"/>
        <w:bottom w:val="nil"/>
        <w:right w:val="nil"/>
        <w:between w:val="nil"/>
      </w:pBdr>
      <w:tabs>
        <w:tab w:val="center" w:pos="4513"/>
        <w:tab w:val="right" w:pos="9026"/>
        <w:tab w:val="left" w:pos="3430"/>
      </w:tabs>
      <w:jc w:val="right"/>
      <w:rPr>
        <w:color w:val="000000"/>
      </w:rPr>
    </w:pPr>
    <w:r>
      <w:rPr>
        <w:color w:val="000000"/>
      </w:rPr>
      <w:t>Barnet Partnership for School Sport</w:t>
    </w:r>
    <w:r>
      <w:rPr>
        <w:noProof/>
      </w:rPr>
      <w:drawing>
        <wp:anchor distT="0" distB="0" distL="114300" distR="114300" simplePos="0" relativeHeight="251658240" behindDoc="0" locked="0" layoutInCell="1" hidden="0" allowOverlap="1" wp14:anchorId="47573C4D" wp14:editId="78B13FD8">
          <wp:simplePos x="0" y="0"/>
          <wp:positionH relativeFrom="column">
            <wp:posOffset>139700</wp:posOffset>
          </wp:positionH>
          <wp:positionV relativeFrom="paragraph">
            <wp:posOffset>-63498</wp:posOffset>
          </wp:positionV>
          <wp:extent cx="1524000" cy="1298333"/>
          <wp:effectExtent l="0" t="0" r="0" b="0"/>
          <wp:wrapNone/>
          <wp:docPr id="23"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a:blip r:embed="rId1"/>
                  <a:srcRect/>
                  <a:stretch>
                    <a:fillRect/>
                  </a:stretch>
                </pic:blipFill>
                <pic:spPr>
                  <a:xfrm>
                    <a:off x="0" y="0"/>
                    <a:ext cx="1524000" cy="1298333"/>
                  </a:xfrm>
                  <a:prstGeom prst="rect">
                    <a:avLst/>
                  </a:prstGeom>
                  <a:ln/>
                </pic:spPr>
              </pic:pic>
            </a:graphicData>
          </a:graphic>
        </wp:anchor>
      </w:drawing>
    </w:r>
  </w:p>
  <w:p w14:paraId="7F7D7A0E" w14:textId="77777777" w:rsidR="001B15A0" w:rsidRDefault="000459BA">
    <w:pPr>
      <w:pBdr>
        <w:top w:val="nil"/>
        <w:left w:val="nil"/>
        <w:bottom w:val="nil"/>
        <w:right w:val="nil"/>
        <w:between w:val="nil"/>
      </w:pBdr>
      <w:tabs>
        <w:tab w:val="center" w:pos="4513"/>
        <w:tab w:val="right" w:pos="9026"/>
        <w:tab w:val="left" w:pos="3430"/>
      </w:tabs>
      <w:jc w:val="right"/>
      <w:rPr>
        <w:color w:val="000000"/>
      </w:rPr>
    </w:pPr>
    <w:r>
      <w:rPr>
        <w:color w:val="000000"/>
      </w:rPr>
      <w:t>Jo Eames, Strategic Manager</w:t>
    </w:r>
  </w:p>
  <w:p w14:paraId="0BC05B2F" w14:textId="77777777" w:rsidR="001B15A0" w:rsidRDefault="00000000">
    <w:pPr>
      <w:pBdr>
        <w:top w:val="nil"/>
        <w:left w:val="nil"/>
        <w:bottom w:val="nil"/>
        <w:right w:val="nil"/>
        <w:between w:val="nil"/>
      </w:pBdr>
      <w:tabs>
        <w:tab w:val="center" w:pos="4513"/>
        <w:tab w:val="right" w:pos="9026"/>
        <w:tab w:val="left" w:pos="3430"/>
      </w:tabs>
      <w:jc w:val="right"/>
      <w:rPr>
        <w:color w:val="000000"/>
      </w:rPr>
    </w:pPr>
    <w:hyperlink r:id="rId2">
      <w:r w:rsidR="000459BA">
        <w:rPr>
          <w:color w:val="000000"/>
          <w:u w:val="single"/>
        </w:rPr>
        <w:t>j.eames@qegschool.org.uk</w:t>
      </w:r>
    </w:hyperlink>
  </w:p>
  <w:p w14:paraId="6D76C35B" w14:textId="77777777" w:rsidR="001B15A0" w:rsidRDefault="000459BA">
    <w:pPr>
      <w:pBdr>
        <w:top w:val="nil"/>
        <w:left w:val="nil"/>
        <w:bottom w:val="nil"/>
        <w:right w:val="nil"/>
        <w:between w:val="nil"/>
      </w:pBdr>
      <w:tabs>
        <w:tab w:val="center" w:pos="4513"/>
        <w:tab w:val="right" w:pos="9026"/>
        <w:tab w:val="left" w:pos="3430"/>
      </w:tabs>
      <w:jc w:val="right"/>
      <w:rPr>
        <w:color w:val="000000"/>
      </w:rPr>
    </w:pPr>
    <w:r>
      <w:rPr>
        <w:color w:val="000000"/>
      </w:rPr>
      <w:t xml:space="preserve">Hosted by Queen Elizabeth’s Girls’ School, High Street, Barnet EN5 </w:t>
    </w:r>
    <w:proofErr w:type="gramStart"/>
    <w:r>
      <w:rPr>
        <w:color w:val="000000"/>
      </w:rPr>
      <w:t>5RR</w:t>
    </w:r>
    <w:proofErr w:type="gramEnd"/>
  </w:p>
  <w:p w14:paraId="00317D7D" w14:textId="77777777" w:rsidR="001B15A0" w:rsidRDefault="001B15A0">
    <w:pPr>
      <w:pBdr>
        <w:top w:val="nil"/>
        <w:left w:val="nil"/>
        <w:bottom w:val="nil"/>
        <w:right w:val="nil"/>
        <w:between w:val="nil"/>
      </w:pBdr>
      <w:tabs>
        <w:tab w:val="center" w:pos="4513"/>
        <w:tab w:val="right" w:pos="9026"/>
        <w:tab w:val="left" w:pos="3430"/>
      </w:tabs>
      <w:rPr>
        <w:color w:val="000000"/>
      </w:rPr>
    </w:pPr>
  </w:p>
  <w:p w14:paraId="05A7C89B" w14:textId="77777777" w:rsidR="001B15A0" w:rsidRDefault="000459BA">
    <w:pPr>
      <w:pBdr>
        <w:top w:val="nil"/>
        <w:left w:val="nil"/>
        <w:bottom w:val="nil"/>
        <w:right w:val="nil"/>
        <w:between w:val="nil"/>
      </w:pBdr>
      <w:tabs>
        <w:tab w:val="center" w:pos="4513"/>
        <w:tab w:val="right" w:pos="9026"/>
      </w:tabs>
      <w:jc w:val="center"/>
      <w:rPr>
        <w:color w:val="000000"/>
      </w:rPr>
    </w:pPr>
    <w:r>
      <w:rPr>
        <w:rFonts w:ascii="Verdana" w:eastAsia="Verdana" w:hAnsi="Verdana" w:cs="Verdana"/>
        <w:b/>
        <w:smallCaps/>
        <w:color w:val="4F81BD"/>
        <w:sz w:val="26"/>
        <w:szCs w:val="26"/>
      </w:rPr>
      <w:tab/>
      <w:t xml:space="preserve">'a healthy, happy, active </w:t>
    </w:r>
    <w:proofErr w:type="spellStart"/>
    <w:r>
      <w:rPr>
        <w:rFonts w:ascii="Verdana" w:eastAsia="Verdana" w:hAnsi="Verdana" w:cs="Verdana"/>
        <w:b/>
        <w:smallCaps/>
        <w:color w:val="4F81BD"/>
        <w:sz w:val="26"/>
        <w:szCs w:val="26"/>
      </w:rPr>
      <w:t>barnet</w:t>
    </w:r>
    <w:proofErr w:type="spellEnd"/>
    <w:r>
      <w:rPr>
        <w:rFonts w:ascii="Verdana" w:eastAsia="Verdana" w:hAnsi="Verdana" w:cs="Verdana"/>
        <w:b/>
        <w:smallCaps/>
        <w:color w:val="4F81BD"/>
        <w:sz w:val="26"/>
        <w:szCs w:val="2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42580"/>
    <w:multiLevelType w:val="multilevel"/>
    <w:tmpl w:val="B016C0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4627496"/>
    <w:multiLevelType w:val="multilevel"/>
    <w:tmpl w:val="01D6BCD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49F27AE"/>
    <w:multiLevelType w:val="multilevel"/>
    <w:tmpl w:val="CCA08C0A"/>
    <w:lvl w:ilvl="0">
      <w:start w:val="1"/>
      <w:numFmt w:val="decimal"/>
      <w:lvlText w:val="%1."/>
      <w:lvlJc w:val="left"/>
      <w:pPr>
        <w:ind w:left="720" w:hanging="360"/>
      </w:pPr>
      <w:rPr>
        <w:rFonts w:ascii="Verdana" w:eastAsia="Verdana" w:hAnsi="Verdana" w:cs="Verdana"/>
        <w:sz w:val="15"/>
        <w:szCs w:val="15"/>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228618F"/>
    <w:multiLevelType w:val="multilevel"/>
    <w:tmpl w:val="D708E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color w:val="00000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706C3A"/>
    <w:multiLevelType w:val="multilevel"/>
    <w:tmpl w:val="97088E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0422AE"/>
    <w:multiLevelType w:val="multilevel"/>
    <w:tmpl w:val="37FAE4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B002FB"/>
    <w:multiLevelType w:val="multilevel"/>
    <w:tmpl w:val="2CA2A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2DE0516"/>
    <w:multiLevelType w:val="multilevel"/>
    <w:tmpl w:val="A4C0F91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15925681">
    <w:abstractNumId w:val="6"/>
  </w:num>
  <w:num w:numId="2" w16cid:durableId="1803187197">
    <w:abstractNumId w:val="5"/>
  </w:num>
  <w:num w:numId="3" w16cid:durableId="257954015">
    <w:abstractNumId w:val="7"/>
  </w:num>
  <w:num w:numId="4" w16cid:durableId="71977115">
    <w:abstractNumId w:val="2"/>
  </w:num>
  <w:num w:numId="5" w16cid:durableId="66419780">
    <w:abstractNumId w:val="1"/>
  </w:num>
  <w:num w:numId="6" w16cid:durableId="2126148403">
    <w:abstractNumId w:val="0"/>
  </w:num>
  <w:num w:numId="7" w16cid:durableId="90442252">
    <w:abstractNumId w:val="4"/>
  </w:num>
  <w:num w:numId="8" w16cid:durableId="322247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5A0"/>
    <w:rsid w:val="000459BA"/>
    <w:rsid w:val="001B15A0"/>
    <w:rsid w:val="002B3E2C"/>
    <w:rsid w:val="005D6FF6"/>
    <w:rsid w:val="00BF3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2BCA"/>
  <w15:docId w15:val="{E7312FBB-5ABB-4E81-806B-A91AE8AB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spacing w:before="44"/>
      <w:ind w:left="393"/>
      <w:outlineLvl w:val="0"/>
    </w:pPr>
    <w:rPr>
      <w:b/>
      <w:bCs/>
      <w:sz w:val="28"/>
      <w:szCs w:val="28"/>
    </w:rPr>
  </w:style>
  <w:style w:type="paragraph" w:styleId="Heading2">
    <w:name w:val="heading 2"/>
    <w:basedOn w:val="Normal"/>
    <w:uiPriority w:val="9"/>
    <w:unhideWhenUsed/>
    <w:qFormat/>
    <w:pPr>
      <w:ind w:left="393"/>
      <w:outlineLvl w:val="1"/>
    </w:pPr>
    <w:rPr>
      <w:sz w:val="24"/>
      <w:szCs w:val="24"/>
    </w:rPr>
  </w:style>
  <w:style w:type="paragraph" w:styleId="Heading3">
    <w:name w:val="heading 3"/>
    <w:basedOn w:val="Normal"/>
    <w:uiPriority w:val="9"/>
    <w:unhideWhenUsed/>
    <w:qFormat/>
    <w:pPr>
      <w:ind w:left="220"/>
      <w:outlineLvl w:val="2"/>
    </w:pPr>
    <w:rPr>
      <w:b/>
      <w:bCs/>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68" w:lineRule="exact"/>
      <w:ind w:left="107"/>
    </w:pPr>
  </w:style>
  <w:style w:type="paragraph" w:styleId="Header">
    <w:name w:val="header"/>
    <w:basedOn w:val="Normal"/>
    <w:link w:val="HeaderChar"/>
    <w:uiPriority w:val="99"/>
    <w:unhideWhenUsed/>
    <w:rsid w:val="00513AB0"/>
    <w:pPr>
      <w:tabs>
        <w:tab w:val="center" w:pos="4513"/>
        <w:tab w:val="right" w:pos="9026"/>
      </w:tabs>
    </w:pPr>
  </w:style>
  <w:style w:type="character" w:customStyle="1" w:styleId="HeaderChar">
    <w:name w:val="Header Char"/>
    <w:basedOn w:val="DefaultParagraphFont"/>
    <w:link w:val="Header"/>
    <w:uiPriority w:val="99"/>
    <w:rsid w:val="00513AB0"/>
    <w:rPr>
      <w:rFonts w:ascii="Calibri" w:eastAsia="Calibri" w:hAnsi="Calibri" w:cs="Calibri"/>
      <w:lang w:bidi="en-US"/>
    </w:rPr>
  </w:style>
  <w:style w:type="paragraph" w:styleId="Footer">
    <w:name w:val="footer"/>
    <w:basedOn w:val="Normal"/>
    <w:link w:val="FooterChar"/>
    <w:uiPriority w:val="99"/>
    <w:unhideWhenUsed/>
    <w:rsid w:val="00513AB0"/>
    <w:pPr>
      <w:tabs>
        <w:tab w:val="center" w:pos="4513"/>
        <w:tab w:val="right" w:pos="9026"/>
      </w:tabs>
    </w:pPr>
  </w:style>
  <w:style w:type="character" w:customStyle="1" w:styleId="FooterChar">
    <w:name w:val="Footer Char"/>
    <w:basedOn w:val="DefaultParagraphFont"/>
    <w:link w:val="Footer"/>
    <w:uiPriority w:val="99"/>
    <w:rsid w:val="00513AB0"/>
    <w:rPr>
      <w:rFonts w:ascii="Calibri" w:eastAsia="Calibri" w:hAnsi="Calibri" w:cs="Calibri"/>
      <w:lang w:bidi="en-US"/>
    </w:rPr>
  </w:style>
  <w:style w:type="character" w:styleId="Hyperlink">
    <w:name w:val="Hyperlink"/>
    <w:basedOn w:val="DefaultParagraphFont"/>
    <w:uiPriority w:val="99"/>
    <w:unhideWhenUsed/>
    <w:rsid w:val="00513AB0"/>
    <w:rPr>
      <w:color w:val="0000FF" w:themeColor="hyperlink"/>
      <w:u w:val="single"/>
    </w:rPr>
  </w:style>
  <w:style w:type="character" w:customStyle="1" w:styleId="UnresolvedMention1">
    <w:name w:val="Unresolved Mention1"/>
    <w:basedOn w:val="DefaultParagraphFont"/>
    <w:uiPriority w:val="99"/>
    <w:semiHidden/>
    <w:unhideWhenUsed/>
    <w:rsid w:val="00513AB0"/>
    <w:rPr>
      <w:color w:val="605E5C"/>
      <w:shd w:val="clear" w:color="auto" w:fill="E1DFDD"/>
    </w:rPr>
  </w:style>
  <w:style w:type="paragraph" w:styleId="IntenseQuote">
    <w:name w:val="Intense Quote"/>
    <w:basedOn w:val="Normal"/>
    <w:next w:val="Normal"/>
    <w:link w:val="IntenseQuoteChar"/>
    <w:uiPriority w:val="30"/>
    <w:qFormat/>
    <w:rsid w:val="00CC0EC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0ECC"/>
    <w:rPr>
      <w:rFonts w:ascii="Calibri" w:eastAsia="Calibri" w:hAnsi="Calibri" w:cs="Calibri"/>
      <w:i/>
      <w:iCs/>
      <w:color w:val="4F81BD" w:themeColor="accent1"/>
      <w:lang w:bidi="en-US"/>
    </w:rPr>
  </w:style>
  <w:style w:type="character" w:styleId="IntenseReference">
    <w:name w:val="Intense Reference"/>
    <w:basedOn w:val="DefaultParagraphFont"/>
    <w:uiPriority w:val="32"/>
    <w:qFormat/>
    <w:rsid w:val="00CC0ECC"/>
    <w:rPr>
      <w:b/>
      <w:bCs/>
      <w:smallCaps/>
      <w:color w:val="4F81BD" w:themeColor="accent1"/>
      <w:spacing w:val="5"/>
    </w:rPr>
  </w:style>
  <w:style w:type="paragraph" w:styleId="Quote">
    <w:name w:val="Quote"/>
    <w:basedOn w:val="Normal"/>
    <w:next w:val="Normal"/>
    <w:link w:val="QuoteChar"/>
    <w:uiPriority w:val="29"/>
    <w:qFormat/>
    <w:rsid w:val="00CC0EC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0ECC"/>
    <w:rPr>
      <w:rFonts w:ascii="Calibri" w:eastAsia="Calibri" w:hAnsi="Calibri" w:cs="Calibri"/>
      <w:i/>
      <w:iCs/>
      <w:color w:val="404040" w:themeColor="text1" w:themeTint="BF"/>
      <w:lang w:bidi="en-US"/>
    </w:rPr>
  </w:style>
  <w:style w:type="character" w:styleId="CommentReference">
    <w:name w:val="annotation reference"/>
    <w:basedOn w:val="DefaultParagraphFont"/>
    <w:uiPriority w:val="99"/>
    <w:semiHidden/>
    <w:unhideWhenUsed/>
    <w:rsid w:val="00E7329D"/>
    <w:rPr>
      <w:sz w:val="16"/>
      <w:szCs w:val="16"/>
    </w:rPr>
  </w:style>
  <w:style w:type="paragraph" w:styleId="CommentText">
    <w:name w:val="annotation text"/>
    <w:basedOn w:val="Normal"/>
    <w:link w:val="CommentTextChar"/>
    <w:uiPriority w:val="99"/>
    <w:semiHidden/>
    <w:unhideWhenUsed/>
    <w:rsid w:val="00E7329D"/>
    <w:rPr>
      <w:sz w:val="20"/>
      <w:szCs w:val="20"/>
    </w:rPr>
  </w:style>
  <w:style w:type="character" w:customStyle="1" w:styleId="CommentTextChar">
    <w:name w:val="Comment Text Char"/>
    <w:basedOn w:val="DefaultParagraphFont"/>
    <w:link w:val="CommentText"/>
    <w:uiPriority w:val="99"/>
    <w:semiHidden/>
    <w:rsid w:val="00E7329D"/>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E7329D"/>
    <w:rPr>
      <w:b/>
      <w:bCs/>
    </w:rPr>
  </w:style>
  <w:style w:type="character" w:customStyle="1" w:styleId="CommentSubjectChar">
    <w:name w:val="Comment Subject Char"/>
    <w:basedOn w:val="CommentTextChar"/>
    <w:link w:val="CommentSubject"/>
    <w:uiPriority w:val="99"/>
    <w:semiHidden/>
    <w:rsid w:val="00E7329D"/>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E73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329D"/>
    <w:rPr>
      <w:rFonts w:ascii="Segoe UI" w:eastAsia="Calibri" w:hAnsi="Segoe UI" w:cs="Segoe UI"/>
      <w:sz w:val="18"/>
      <w:szCs w:val="18"/>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arnetpartnershipforschoolsport.co.uk/content/about-us/21177/bpss-safegaurding-polic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eames@qegschool.org.u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j.eames@qegschool.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mkaXEpu6SE5pKp02Vos2EoFaSXg==">AMUW2mX1qxnf5rjNnvYWzYh0+ElPq8/HxPSrlmC9igU41uyZe/g+Kic5DBv4J94gHP5ueiP0VOf80cHRtp0KL7nRReK4e2mWVuBWTXPlsJbIeIar1LwKWmpSWdURctJwgqKOIzOQpndqUZJyvaj6eB7bJ36+1WRbaw==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1217</Words>
  <Characters>6940</Characters>
  <Application>Microsoft Office Word</Application>
  <DocSecurity>0</DocSecurity>
  <Lines>57</Lines>
  <Paragraphs>16</Paragraphs>
  <ScaleCrop>false</ScaleCrop>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Eames</dc:creator>
  <cp:lastModifiedBy>Jo Eames</cp:lastModifiedBy>
  <cp:revision>2</cp:revision>
  <dcterms:created xsi:type="dcterms:W3CDTF">2023-06-14T09:08:00Z</dcterms:created>
  <dcterms:modified xsi:type="dcterms:W3CDTF">2023-06-14T09:08:00Z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for Microsoft 365</vt:lpwstr>
  </property>
  <property fmtid="{D5CDD505-2E9C-101B-9397-08002B2CF9AE}" pid="4" name="LastSaved">
    <vt:filetime>2020-07-06T00:00:00Z</vt:filetime>
  </property>
</Properties>
</file>